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4FF8" w:rsidRDefault="008174CA">
      <w:pPr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проведения опен-колла</w:t>
      </w:r>
    </w:p>
    <w:p w14:paraId="00000002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опен-колла</w:t>
      </w:r>
    </w:p>
    <w:p w14:paraId="00000003" w14:textId="77777777" w:rsidR="00D04FF8" w:rsidRDefault="008174CA">
      <w:pPr>
        <w:spacing w:after="180"/>
        <w:rPr>
          <w:b/>
          <w:i/>
          <w:sz w:val="24"/>
          <w:szCs w:val="24"/>
        </w:rPr>
      </w:pPr>
      <w:r>
        <w:rPr>
          <w:sz w:val="24"/>
          <w:szCs w:val="24"/>
        </w:rPr>
        <w:t>Предметом опен-колла является выбор 10 (десяти) Участников для реализации проекта «Снег, Щелкунчик и гоблинский башмак. Новогодняя лаборатория театра предмета» (далее также —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Проект).</w:t>
      </w:r>
    </w:p>
    <w:p w14:paraId="00000004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За 9 занятий Участникам лаборатории предстоит изучить редкий и молодой в России жанр «театр предмета», пройти актерские упражнения и тренинги работы с предметом, исследовать сказки Диккенса, Гофмана, Янссон, Толкина и поставить четыре коротких спектакля.</w:t>
      </w:r>
    </w:p>
    <w:p w14:paraId="00000005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частникам, отобранным по результатам проведения опен-колла, будет предоставлена возможность принять участие в 9 занятиях лаборатории, а также совместно подготовить новогодний показ в жанре театра предмета и представить их посетителям Дома культуры «ГЭС-2» </w:t>
      </w:r>
      <w:r>
        <w:rPr>
          <w:sz w:val="24"/>
          <w:szCs w:val="24"/>
        </w:rPr>
        <w:t>в период с 23 по 25 декабря 2022 года.</w:t>
      </w:r>
    </w:p>
    <w:p w14:paraId="00000006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Занятия лаборатории будут проходить в Доме культуры «ГЭС-2»:</w:t>
      </w:r>
    </w:p>
    <w:p w14:paraId="00000007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29 ноября 2022 года</w:t>
      </w:r>
    </w:p>
    <w:p w14:paraId="00000008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1, 3, 6, 10, 13, 15, 17, 20, 22 декабря 2022 года</w:t>
      </w:r>
    </w:p>
    <w:p w14:paraId="00000009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0A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Частное учреждение культуры «Музей «Виктория — Искусство быть</w:t>
      </w:r>
      <w:r>
        <w:rPr>
          <w:sz w:val="24"/>
          <w:szCs w:val="24"/>
        </w:rPr>
        <w:t xml:space="preserve"> Современным», адрес местонахождения: 119072, г. Москва, вн. тер. г. муниципальный округ Якиманка, Болотная наб., д. 15, ОГРН 1187700010871.</w:t>
      </w:r>
    </w:p>
    <w:p w14:paraId="0000000B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размещения информации об опен-колле</w:t>
      </w:r>
    </w:p>
    <w:p w14:paraId="0000000C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Информация об условиях опен-колла размещается на сайте Организатора в с</w:t>
      </w:r>
      <w:r>
        <w:rPr>
          <w:sz w:val="24"/>
          <w:szCs w:val="24"/>
        </w:rPr>
        <w:t>ети Интернет по адресу:</w:t>
      </w:r>
      <w:hyperlink r:id="rId4">
        <w:r>
          <w:rPr>
            <w:sz w:val="24"/>
            <w:szCs w:val="24"/>
          </w:rPr>
          <w:t xml:space="preserve"> </w:t>
        </w:r>
      </w:hyperlink>
      <w:hyperlink r:id="rId5">
        <w:r>
          <w:rPr>
            <w:color w:val="1155CC"/>
            <w:sz w:val="24"/>
            <w:szCs w:val="24"/>
            <w:u w:val="single"/>
          </w:rPr>
          <w:t>https://v-a-c.org/ges2/snow-nutcracker-and-the-goblins-shoe-open-call</w:t>
        </w:r>
      </w:hyperlink>
      <w:r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— Официальный сайт).</w:t>
      </w:r>
    </w:p>
    <w:p w14:paraId="0000000D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Настоящие Правила, результаты проведения опен-колла, а также иная информация, связанная с его проведением, доступна Участникам на сайте Организатора.</w:t>
      </w:r>
    </w:p>
    <w:p w14:paraId="0000000E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Все запросы и обращения, связанные с проведением опен-колла, Участники могут направл</w:t>
      </w:r>
      <w:r>
        <w:rPr>
          <w:sz w:val="24"/>
          <w:szCs w:val="24"/>
        </w:rPr>
        <w:t xml:space="preserve">ять Организатору по электронной почте </w:t>
      </w:r>
      <w:hyperlink r:id="rId6">
        <w:r>
          <w:rPr>
            <w:color w:val="1155CC"/>
            <w:sz w:val="24"/>
            <w:szCs w:val="24"/>
            <w:u w:val="single"/>
          </w:rPr>
          <w:t>object.theatre@v-a-c.org</w:t>
        </w:r>
      </w:hyperlink>
      <w:r>
        <w:rPr>
          <w:sz w:val="24"/>
          <w:szCs w:val="24"/>
        </w:rPr>
        <w:t>.</w:t>
      </w:r>
    </w:p>
    <w:p w14:paraId="0000000F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проведения опен-колла</w:t>
      </w:r>
    </w:p>
    <w:p w14:paraId="00000010" w14:textId="02632EB9" w:rsidR="00D04FF8" w:rsidRDefault="008174CA">
      <w:pPr>
        <w:rPr>
          <w:sz w:val="24"/>
          <w:szCs w:val="24"/>
        </w:rPr>
      </w:pPr>
      <w:r>
        <w:rPr>
          <w:sz w:val="24"/>
          <w:szCs w:val="24"/>
        </w:rPr>
        <w:t>Этап подачи заявок Участниками — с 11 по 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ноября 2022 года.</w:t>
      </w:r>
    </w:p>
    <w:p w14:paraId="00000011" w14:textId="77777777" w:rsidR="00D04FF8" w:rsidRDefault="008174CA">
      <w:pPr>
        <w:rPr>
          <w:sz w:val="24"/>
          <w:szCs w:val="24"/>
        </w:rPr>
      </w:pPr>
      <w:r>
        <w:rPr>
          <w:sz w:val="24"/>
          <w:szCs w:val="24"/>
        </w:rPr>
        <w:t>Этап рассмотрения и оценки заявок Участнико</w:t>
      </w:r>
      <w:r>
        <w:rPr>
          <w:sz w:val="24"/>
          <w:szCs w:val="24"/>
        </w:rPr>
        <w:t>в — с 25 по 27 ноября 2022 года.</w:t>
      </w:r>
    </w:p>
    <w:p w14:paraId="00000012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Подведение итогов и определение списка Участников — до 28 ноября 2022 года.</w:t>
      </w:r>
    </w:p>
    <w:p w14:paraId="00000013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4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Организатор,</w:t>
      </w:r>
      <w:r>
        <w:rPr>
          <w:sz w:val="24"/>
          <w:szCs w:val="24"/>
        </w:rPr>
        <w:t xml:space="preserve"> в зависимости от количества поданных заявок, оставляет за собой право изменить продолжительность отдельных этапов и/или срок подведения итогов. В этом случае информация будет размещена на Официальном сайте Организатора.</w:t>
      </w:r>
    </w:p>
    <w:p w14:paraId="00000015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6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опен-колла может быть совершеннолетний </w:t>
      </w:r>
      <w:r>
        <w:rPr>
          <w:sz w:val="24"/>
          <w:szCs w:val="24"/>
          <w:highlight w:val="white"/>
        </w:rPr>
        <w:t>гражданин РФ</w:t>
      </w:r>
      <w:r>
        <w:rPr>
          <w:sz w:val="24"/>
          <w:szCs w:val="24"/>
        </w:rPr>
        <w:t>, постоянно проживающий в Москве или готовый приезжать в Москву для участия в Проекте и представивший заполненное согласие на участие в Проекте. Все расходы на участие в Проекте, включая проезд и проживани</w:t>
      </w:r>
      <w:r>
        <w:rPr>
          <w:sz w:val="24"/>
          <w:szCs w:val="24"/>
        </w:rPr>
        <w:t>е в Москве, Участники несут самостоятельно.</w:t>
      </w:r>
    </w:p>
    <w:p w14:paraId="00000017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анкеты.</w:t>
      </w:r>
    </w:p>
    <w:p w14:paraId="00000018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19" w14:textId="6FF5D5B9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Для участия в опен-к</w:t>
      </w:r>
      <w:r>
        <w:rPr>
          <w:sz w:val="24"/>
          <w:szCs w:val="24"/>
        </w:rPr>
        <w:t xml:space="preserve">олле необходимо в срок не позднее </w:t>
      </w:r>
      <w:r>
        <w:rPr>
          <w:sz w:val="24"/>
          <w:szCs w:val="24"/>
          <w:lang w:val="ru-RU"/>
        </w:rPr>
        <w:t>24</w:t>
      </w:r>
      <w:bookmarkStart w:id="0" w:name="_GoBack"/>
      <w:bookmarkEnd w:id="0"/>
      <w:r>
        <w:rPr>
          <w:sz w:val="24"/>
          <w:szCs w:val="24"/>
        </w:rPr>
        <w:t xml:space="preserve"> ноября 2022 года 23:59 по московскому времени включительно направить письменное согласие (составляется по форме, доступной для скачивания по ссылке на странице Проекта) в отсканированном виде в формате </w:t>
      </w:r>
      <w:r>
        <w:rPr>
          <w:i/>
          <w:sz w:val="24"/>
          <w:szCs w:val="24"/>
        </w:rPr>
        <w:t>pdf</w:t>
      </w:r>
      <w:r>
        <w:rPr>
          <w:sz w:val="24"/>
          <w:szCs w:val="24"/>
        </w:rPr>
        <w:t xml:space="preserve"> или в виде четкой фотографии формата </w:t>
      </w:r>
      <w:r>
        <w:rPr>
          <w:i/>
          <w:sz w:val="24"/>
          <w:szCs w:val="24"/>
        </w:rPr>
        <w:t>jpeg</w:t>
      </w:r>
      <w:r>
        <w:rPr>
          <w:sz w:val="24"/>
          <w:szCs w:val="24"/>
        </w:rPr>
        <w:t xml:space="preserve"> с графическим отображением подписи Участника по следующему адресу электронной почты: </w:t>
      </w:r>
      <w:hyperlink r:id="rId7">
        <w:r>
          <w:rPr>
            <w:color w:val="1155CC"/>
            <w:sz w:val="24"/>
            <w:szCs w:val="24"/>
            <w:u w:val="single"/>
          </w:rPr>
          <w:t>object.theatre@v-a-c.org</w:t>
        </w:r>
      </w:hyperlink>
      <w:r>
        <w:rPr>
          <w:sz w:val="24"/>
          <w:szCs w:val="24"/>
        </w:rPr>
        <w:t>.</w:t>
      </w:r>
    </w:p>
    <w:p w14:paraId="0000001A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Вместе с согласием на участие в Проекте Участник на</w:t>
      </w:r>
      <w:r>
        <w:rPr>
          <w:sz w:val="24"/>
          <w:szCs w:val="24"/>
        </w:rPr>
        <w:t>правляет мотивационное письмо, в котором должны быть указаны ФИО, возраст и контактный телефон Участника, а также рассказ о себе, своих интересах и о том, почему он или она хотели бы присоединиться к Проекту.</w:t>
      </w:r>
    </w:p>
    <w:p w14:paraId="0000001B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</w:t>
      </w:r>
      <w:r>
        <w:rPr>
          <w:sz w:val="24"/>
          <w:szCs w:val="24"/>
        </w:rPr>
        <w:t>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</w:t>
      </w:r>
      <w:r>
        <w:rPr>
          <w:sz w:val="24"/>
          <w:szCs w:val="24"/>
        </w:rPr>
        <w:t xml:space="preserve">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Проекта.</w:t>
      </w:r>
    </w:p>
    <w:p w14:paraId="0000001C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1D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Выбор потенциальных Участников опен-колла осуществляется приглашенными Организатором авторами программы: Михаилом Плутахиным, Полиной Повтарь (далее — Авторы программы).</w:t>
      </w:r>
    </w:p>
    <w:p w14:paraId="0000001E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В компетенции Авторов программы находится рассмотрение поступивших заявок и мотивацион</w:t>
      </w:r>
      <w:r>
        <w:rPr>
          <w:sz w:val="24"/>
          <w:szCs w:val="24"/>
        </w:rPr>
        <w:t>ных писем потенциальных Участников опен-колла (Победителей), а также совершение иных действий, предусмотренных настоящими Правилами.</w:t>
      </w:r>
    </w:p>
    <w:p w14:paraId="0000001F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принятии заявки в следующих случаях: форма согласия на участие в Проекте изменена без согласо</w:t>
      </w:r>
      <w:r>
        <w:rPr>
          <w:sz w:val="24"/>
          <w:szCs w:val="24"/>
        </w:rPr>
        <w:t>вания с Организатором, к заявке не приложено мотивационное письмо,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информированию Участников о стат</w:t>
      </w:r>
      <w:r>
        <w:rPr>
          <w:sz w:val="24"/>
          <w:szCs w:val="24"/>
        </w:rPr>
        <w:t>усе рассмотрения их заявок.</w:t>
      </w:r>
    </w:p>
    <w:p w14:paraId="00000020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Автор программы вправе проводить интервью с будущими Участниками по вопросам мотивационного письма.</w:t>
      </w:r>
      <w:r>
        <w:rPr>
          <w:sz w:val="24"/>
          <w:szCs w:val="24"/>
        </w:rPr>
        <w:t xml:space="preserve"> Дата, время и формат проведения интервью согласовываются индивидуально.</w:t>
      </w:r>
    </w:p>
    <w:p w14:paraId="00000021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22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Оценка заявок Участников будет осуществляться Авторами программы на основе личного и профессионального опыта.</w:t>
      </w:r>
    </w:p>
    <w:p w14:paraId="00000023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Победителями опе</w:t>
      </w:r>
      <w:r>
        <w:rPr>
          <w:sz w:val="24"/>
          <w:szCs w:val="24"/>
        </w:rPr>
        <w:t>н-колла будут признаны Участники, соответствующие всем критериям, установленным настоящими Правилами, и чьи мотивационные письма, по мнению Авторов программы, наилучшим образом соответствуют целям и задачам Проекта.</w:t>
      </w:r>
    </w:p>
    <w:p w14:paraId="00000024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Информация об итогах опен-колла, а также</w:t>
      </w:r>
      <w:r>
        <w:rPr>
          <w:sz w:val="24"/>
          <w:szCs w:val="24"/>
        </w:rPr>
        <w:t xml:space="preserve"> об Участниках, признанных Победителями (фамилия, имя, отчество, возраст, населенный пункт места жительства), будет доведена до сведения Участников лично с помощью телефонной связи или по адресу электронной почты. Организатор вправе разместить имена Участн</w:t>
      </w:r>
      <w:r>
        <w:rPr>
          <w:sz w:val="24"/>
          <w:szCs w:val="24"/>
        </w:rPr>
        <w:t>иков заявки на сайте Организатора и в социальных сетях Организатора при публикации сведений о Победителях.</w:t>
      </w:r>
    </w:p>
    <w:p w14:paraId="00000025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 или отмена опен-колла</w:t>
      </w:r>
    </w:p>
    <w:p w14:paraId="00000026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Организатор вправе принять решение о внесении изменений в настоящие Правила в любое время проведения опен-колла. Любы</w:t>
      </w:r>
      <w:r>
        <w:rPr>
          <w:sz w:val="24"/>
          <w:szCs w:val="24"/>
        </w:rPr>
        <w:t>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7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Организатор вправе отменить проведение опен-колла в любое время его проведения. Организатор не несет пр</w:t>
      </w:r>
      <w:r>
        <w:rPr>
          <w:sz w:val="24"/>
          <w:szCs w:val="24"/>
        </w:rPr>
        <w:t>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8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lastRenderedPageBreak/>
        <w:t>Участники самостоятельно н</w:t>
      </w:r>
      <w:r>
        <w:rPr>
          <w:sz w:val="24"/>
          <w:szCs w:val="24"/>
        </w:rPr>
        <w:t>есут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 w14:paraId="00000029" w14:textId="77777777" w:rsidR="00D04FF8" w:rsidRDefault="00817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>Правовая основа опен-колла</w:t>
      </w:r>
    </w:p>
    <w:p w14:paraId="0000002A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Опен-колл н</w:t>
      </w:r>
      <w:r>
        <w:rPr>
          <w:sz w:val="24"/>
          <w:szCs w:val="24"/>
        </w:rPr>
        <w:t>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</w:t>
      </w:r>
      <w:r>
        <w:rPr>
          <w:sz w:val="24"/>
          <w:szCs w:val="24"/>
        </w:rPr>
        <w:t>отренных указанными нормами.</w:t>
      </w:r>
    </w:p>
    <w:p w14:paraId="0000002B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Настоящие Правила не являются офертой и должны рассматриваться Участниками как приглашение к переговорам.</w:t>
      </w:r>
    </w:p>
    <w:p w14:paraId="0000002C" w14:textId="77777777" w:rsidR="00D04FF8" w:rsidRDefault="00817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D" w14:textId="77777777" w:rsidR="00D04FF8" w:rsidRDefault="008174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E" w14:textId="77777777" w:rsidR="00D04FF8" w:rsidRDefault="00D04FF8"/>
    <w:sectPr w:rsidR="00D04FF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F8"/>
    <w:rsid w:val="008174CA"/>
    <w:rsid w:val="00D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09B"/>
  <w15:docId w15:val="{C844BCD2-5C6A-4566-979C-9FBB3690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ject.theatre@v-a-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ct.theatre@v-a-c.org" TargetMode="External"/><Relationship Id="rId5" Type="http://schemas.openxmlformats.org/officeDocument/2006/relationships/hyperlink" Target="https://v-a-c.org/ges2/snow-nutcracker-and-the-goblins-shoe-open-call" TargetMode="External"/><Relationship Id="rId4" Type="http://schemas.openxmlformats.org/officeDocument/2006/relationships/hyperlink" Target="https://v-a-c.org/ru/ges2/from-0-to-5-open-ca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Grigoriev</dc:creator>
  <cp:lastModifiedBy>Alexander Grigoriev</cp:lastModifiedBy>
  <cp:revision>2</cp:revision>
  <dcterms:created xsi:type="dcterms:W3CDTF">2022-11-25T08:23:00Z</dcterms:created>
  <dcterms:modified xsi:type="dcterms:W3CDTF">2022-11-25T08:23:00Z</dcterms:modified>
</cp:coreProperties>
</file>