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1199B" w:rsidRDefault="00394AE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2" w14:textId="77777777" w:rsidR="0081199B" w:rsidRDefault="00394AE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3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30 (тридцати) Участников для реализации проекта «Летний проект „Балет на тротуаре“» (далее также Проект).</w:t>
      </w:r>
    </w:p>
    <w:p w14:paraId="00000004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«Летний проект „Балет на тротуаре“» предназначен для тех, кто хочет познакомиться с основами культурной антропологии, а также сделать мини-исследование о Москве.</w:t>
      </w:r>
    </w:p>
    <w:p w14:paraId="00000005" w14:textId="77777777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Проекта состоит из ежедневных (понедельник–пятница) </w:t>
      </w:r>
      <w:proofErr w:type="spellStart"/>
      <w:r>
        <w:rPr>
          <w:sz w:val="24"/>
          <w:szCs w:val="24"/>
        </w:rPr>
        <w:t>воркшопов</w:t>
      </w:r>
      <w:proofErr w:type="spellEnd"/>
      <w:r>
        <w:rPr>
          <w:sz w:val="24"/>
          <w:szCs w:val="24"/>
        </w:rPr>
        <w:t>, игр и прогулок, котор</w:t>
      </w:r>
      <w:r>
        <w:rPr>
          <w:sz w:val="24"/>
          <w:szCs w:val="24"/>
        </w:rPr>
        <w:t>ые пройдут с 10 по 21 июля (с 11:00 до 18:00). Участники проекта поделятся на 5 мастерских, внутри которых подготовят мини-исследования под руководством преподавателей из НИУ ВШЭ и сотрудников школьной программы Дома культуры «ГЭС-2».</w:t>
      </w:r>
    </w:p>
    <w:p w14:paraId="00000006" w14:textId="77777777" w:rsidR="0081199B" w:rsidRDefault="00394AE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</w:t>
      </w:r>
      <w:r>
        <w:rPr>
          <w:b/>
          <w:sz w:val="24"/>
          <w:szCs w:val="24"/>
        </w:rPr>
        <w:t>оре</w:t>
      </w:r>
    </w:p>
    <w:p w14:paraId="00000007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Частное учреждение культуры «Музей «Виктория – Искусство быть Современным», адрес местонахождения 119072, г. Москва, муниципальный округ Якиманка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г., Болотная наб., д. 15, ОГРН 1187700010871.</w:t>
      </w:r>
    </w:p>
    <w:p w14:paraId="00000008" w14:textId="77777777" w:rsidR="0081199B" w:rsidRDefault="00394AE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информации об </w:t>
      </w:r>
      <w:proofErr w:type="spellStart"/>
      <w:r>
        <w:rPr>
          <w:b/>
          <w:sz w:val="24"/>
          <w:szCs w:val="24"/>
        </w:rPr>
        <w:t>опен-колле</w:t>
      </w:r>
      <w:proofErr w:type="spellEnd"/>
    </w:p>
    <w:p w14:paraId="00000009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Информа</w:t>
      </w:r>
      <w:r>
        <w:rPr>
          <w:sz w:val="24"/>
          <w:szCs w:val="24"/>
        </w:rPr>
        <w:t xml:space="preserve">ция об условиях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размещается на сайте Организатора в сети Интернет по адресу: </w:t>
      </w:r>
      <w:hyperlink r:id="rId4">
        <w:r>
          <w:rPr>
            <w:color w:val="1155CC"/>
            <w:sz w:val="24"/>
            <w:szCs w:val="24"/>
            <w:u w:val="single"/>
          </w:rPr>
          <w:t>https://v-a-c.org/ges2/ballet-on-the-sidewalk-open-call-2023</w:t>
        </w:r>
      </w:hyperlink>
      <w:r>
        <w:rPr>
          <w:sz w:val="24"/>
          <w:szCs w:val="24"/>
        </w:rPr>
        <w:t xml:space="preserve"> (далее — Официальный сайт).</w:t>
      </w:r>
    </w:p>
    <w:p w14:paraId="0000000A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иная информация, связанная с его проведением, доступна Участникам на сайте Организатора. </w:t>
      </w:r>
    </w:p>
    <w:p w14:paraId="0000000B" w14:textId="77777777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Участники могут направлять Организатору по </w:t>
      </w:r>
      <w:r>
        <w:rPr>
          <w:sz w:val="24"/>
          <w:szCs w:val="24"/>
        </w:rPr>
        <w:t xml:space="preserve">электронной почте </w:t>
      </w:r>
      <w:hyperlink r:id="rId5">
        <w:r>
          <w:rPr>
            <w:color w:val="1155CC"/>
            <w:sz w:val="24"/>
            <w:szCs w:val="24"/>
            <w:u w:val="single"/>
          </w:rPr>
          <w:t>schools@v-a-c.org</w:t>
        </w:r>
      </w:hyperlink>
      <w:r>
        <w:rPr>
          <w:sz w:val="24"/>
          <w:szCs w:val="24"/>
        </w:rPr>
        <w:t>, тема письма «Летний проект „Балет на тротуаре“».</w:t>
      </w:r>
    </w:p>
    <w:p w14:paraId="0000000C" w14:textId="77777777" w:rsidR="0081199B" w:rsidRDefault="00394AE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D" w14:textId="4EE3FC93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 xml:space="preserve">Этап подачи заявок Участниками — с 30 мая по </w:t>
      </w:r>
      <w:r>
        <w:rPr>
          <w:sz w:val="24"/>
          <w:szCs w:val="24"/>
          <w:lang w:val="ru-RU"/>
        </w:rPr>
        <w:t>30</w:t>
      </w:r>
      <w:r>
        <w:rPr>
          <w:sz w:val="24"/>
          <w:szCs w:val="24"/>
        </w:rPr>
        <w:t xml:space="preserve"> июня 2023 года.</w:t>
      </w:r>
    </w:p>
    <w:p w14:paraId="0000000E" w14:textId="5686887A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>Этап рассмотрения и оценки</w:t>
      </w:r>
      <w:r>
        <w:rPr>
          <w:sz w:val="24"/>
          <w:szCs w:val="24"/>
        </w:rPr>
        <w:t xml:space="preserve"> заявок Участников — с 1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  <w:lang w:val="ru-RU"/>
        </w:rPr>
        <w:t xml:space="preserve">2 </w:t>
      </w:r>
      <w:proofErr w:type="spellStart"/>
      <w:r>
        <w:rPr>
          <w:sz w:val="24"/>
          <w:szCs w:val="24"/>
        </w:rPr>
        <w:t>ию</w:t>
      </w:r>
      <w:proofErr w:type="spellEnd"/>
      <w:r>
        <w:rPr>
          <w:sz w:val="24"/>
          <w:szCs w:val="24"/>
          <w:lang w:val="ru-RU"/>
        </w:rPr>
        <w:t>л</w:t>
      </w:r>
      <w:r>
        <w:rPr>
          <w:sz w:val="24"/>
          <w:szCs w:val="24"/>
        </w:rPr>
        <w:t xml:space="preserve">я 2023 года. </w:t>
      </w:r>
    </w:p>
    <w:p w14:paraId="0000000F" w14:textId="114A5589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Проведение интервью с Участниками — с 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июля 2023 года.</w:t>
      </w:r>
    </w:p>
    <w:p w14:paraId="00000010" w14:textId="511656E1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>Подведение итогов и определение списка Участников — 7</w:t>
      </w:r>
      <w:r>
        <w:rPr>
          <w:sz w:val="24"/>
          <w:szCs w:val="24"/>
        </w:rPr>
        <w:t xml:space="preserve"> июля 2023 года. </w:t>
      </w:r>
    </w:p>
    <w:p w14:paraId="00000011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Организатор обращает внимание, что заявки на участие, направленные по</w:t>
      </w:r>
      <w:r>
        <w:rPr>
          <w:sz w:val="24"/>
          <w:szCs w:val="24"/>
        </w:rPr>
        <w:t>зднее указанной даты окончания подачи заявок, не рассматриваются.</w:t>
      </w:r>
    </w:p>
    <w:p w14:paraId="00000012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</w:t>
      </w:r>
      <w:r>
        <w:rPr>
          <w:sz w:val="24"/>
          <w:szCs w:val="24"/>
        </w:rPr>
        <w:t>ещена на сайте Организатора.</w:t>
      </w:r>
    </w:p>
    <w:p w14:paraId="00000013" w14:textId="77777777" w:rsidR="0081199B" w:rsidRDefault="00394AE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14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Участником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может быть </w:t>
      </w:r>
      <w:r>
        <w:rPr>
          <w:sz w:val="24"/>
          <w:szCs w:val="24"/>
          <w:highlight w:val="white"/>
        </w:rPr>
        <w:t>гражданин РФ</w:t>
      </w:r>
      <w:r>
        <w:rPr>
          <w:sz w:val="24"/>
          <w:szCs w:val="24"/>
        </w:rPr>
        <w:t xml:space="preserve"> в возрасте от 14 до 17 лет, постоянно проживающий в г. Москве, представивший письменное согласие своего родителя/усыновителя/попечителя (далее — законный пре</w:t>
      </w:r>
      <w:r>
        <w:rPr>
          <w:sz w:val="24"/>
          <w:szCs w:val="24"/>
        </w:rPr>
        <w:t>дставитель) на участие Участника в Проекте и готовый посещать все дни проведения Проекта (с 10 по 21 июля 2023 года, с 11:00 до 18:00).</w:t>
      </w:r>
    </w:p>
    <w:p w14:paraId="00000015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участии в Проекте потенциальному Участнику, если будет установлено, что предоставлены недо</w:t>
      </w:r>
      <w:r>
        <w:rPr>
          <w:sz w:val="24"/>
          <w:szCs w:val="24"/>
        </w:rPr>
        <w:t>стоверные сведения в составе анкеты и/или согласии.</w:t>
      </w:r>
    </w:p>
    <w:p w14:paraId="00000016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Все расходы на участие в Проекте, включая проезд в г. Москве, законные представители Участников несут самостоятельно.</w:t>
      </w:r>
    </w:p>
    <w:p w14:paraId="00000017" w14:textId="77777777" w:rsidR="0081199B" w:rsidRDefault="00394AE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18" w14:textId="24BB66F8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Участнику необходимо в срок не позднее 30</w:t>
      </w:r>
      <w:bookmarkStart w:id="0" w:name="_GoBack"/>
      <w:bookmarkEnd w:id="0"/>
      <w:r>
        <w:rPr>
          <w:sz w:val="24"/>
          <w:szCs w:val="24"/>
        </w:rPr>
        <w:t xml:space="preserve"> июня 2023 года 23:59 по московскому времени включительно:</w:t>
      </w:r>
    </w:p>
    <w:p w14:paraId="00000019" w14:textId="77777777" w:rsidR="0081199B" w:rsidRDefault="00394AE7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заполнить анкету, размещенную на Официальном сайте;</w:t>
      </w:r>
    </w:p>
    <w:p w14:paraId="0000001A" w14:textId="77777777" w:rsidR="0081199B" w:rsidRDefault="00394AE7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 xml:space="preserve">направить согласие законного представителя Участника (составляется по форме, доступной для скачивания по ссылке на странице </w:t>
      </w:r>
      <w:r>
        <w:rPr>
          <w:sz w:val="24"/>
          <w:szCs w:val="24"/>
        </w:rPr>
        <w:t xml:space="preserve">Проекта)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виде четкой фотографии формата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 графическим отображением подписи законного представителя Участника по адресу электронной почты: </w:t>
      </w:r>
      <w:hyperlink r:id="rId6">
        <w:r>
          <w:rPr>
            <w:color w:val="1155CC"/>
            <w:sz w:val="24"/>
            <w:szCs w:val="24"/>
            <w:u w:val="single"/>
          </w:rPr>
          <w:t>schools@v-a-c.org</w:t>
        </w:r>
      </w:hyperlink>
      <w:r>
        <w:rPr>
          <w:sz w:val="24"/>
          <w:szCs w:val="24"/>
        </w:rPr>
        <w:t>, тема пи</w:t>
      </w:r>
      <w:r>
        <w:rPr>
          <w:sz w:val="24"/>
          <w:szCs w:val="24"/>
        </w:rPr>
        <w:t>сьма «Летний проект „Балет на тротуаре“»;</w:t>
      </w:r>
    </w:p>
    <w:p w14:paraId="0000001B" w14:textId="77777777" w:rsidR="0081199B" w:rsidRDefault="00394AE7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Участнику, претендующему на работу </w:t>
      </w:r>
      <w:r>
        <w:rPr>
          <w:b/>
          <w:i/>
          <w:sz w:val="24"/>
          <w:szCs w:val="24"/>
        </w:rPr>
        <w:t>в мастерской дизайна и иллюстрации</w:t>
      </w:r>
      <w:r>
        <w:rPr>
          <w:sz w:val="24"/>
          <w:szCs w:val="24"/>
        </w:rPr>
        <w:t xml:space="preserve">: направить портфолио в виде архива файлов в формате </w:t>
      </w:r>
      <w:proofErr w:type="spellStart"/>
      <w:r>
        <w:rPr>
          <w:i/>
          <w:sz w:val="24"/>
          <w:szCs w:val="24"/>
        </w:rPr>
        <w:t>zip</w:t>
      </w:r>
      <w:proofErr w:type="spellEnd"/>
      <w:r>
        <w:rPr>
          <w:sz w:val="24"/>
          <w:szCs w:val="24"/>
        </w:rPr>
        <w:t xml:space="preserve"> по адресу электронной почты: </w:t>
      </w:r>
      <w:hyperlink r:id="rId7">
        <w:r>
          <w:rPr>
            <w:color w:val="1155CC"/>
            <w:sz w:val="24"/>
            <w:szCs w:val="24"/>
            <w:u w:val="single"/>
          </w:rPr>
          <w:t>schools@v-a-c.org</w:t>
        </w:r>
      </w:hyperlink>
      <w:r>
        <w:rPr>
          <w:sz w:val="24"/>
          <w:szCs w:val="24"/>
        </w:rPr>
        <w:t>, вместе с согласием законного представителя. Требования в портфолио указаны в Приложении 1 к настоящим Правилам.</w:t>
      </w:r>
    </w:p>
    <w:p w14:paraId="0000001C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Участниками в составе заявки вступительная работа должна являться результатом собственного труда Участника и не должна содержать </w:t>
      </w:r>
      <w:r>
        <w:rPr>
          <w:sz w:val="24"/>
          <w:szCs w:val="24"/>
        </w:rPr>
        <w:lastRenderedPageBreak/>
        <w:t>незаконных заимствований и/или результатов интеллектуальной деятельности третьих лиц.</w:t>
      </w:r>
    </w:p>
    <w:p w14:paraId="0000001D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Законные представители Уча</w:t>
      </w:r>
      <w:r>
        <w:rPr>
          <w:sz w:val="24"/>
          <w:szCs w:val="24"/>
        </w:rPr>
        <w:t xml:space="preserve">стников, признанных победителями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должны предоставить Организатору Проекта оригинал </w:t>
      </w:r>
      <w:r>
        <w:rPr>
          <w:b/>
          <w:sz w:val="24"/>
          <w:szCs w:val="24"/>
        </w:rPr>
        <w:t>медицинской справки о состоянии здоровья ребенка</w:t>
      </w:r>
      <w:r>
        <w:rPr>
          <w:sz w:val="24"/>
          <w:szCs w:val="24"/>
        </w:rPr>
        <w:t>, выданной медицинской организацией.</w:t>
      </w:r>
    </w:p>
    <w:p w14:paraId="0000001E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документов и ограничи</w:t>
      </w:r>
      <w:r>
        <w:rPr>
          <w:sz w:val="24"/>
          <w:szCs w:val="24"/>
        </w:rPr>
        <w:t>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</w:t>
      </w:r>
      <w:r>
        <w:rPr>
          <w:sz w:val="24"/>
          <w:szCs w:val="24"/>
        </w:rPr>
        <w:t xml:space="preserve">ных заявок, и обязуется не предоставлять их третьим лицам, если на это не было получено предварительное согласие Участника Проекта. </w:t>
      </w:r>
    </w:p>
    <w:p w14:paraId="0000001F" w14:textId="77777777" w:rsidR="0081199B" w:rsidRDefault="00394AE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14:paraId="00000020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Выбор потенциальных Участников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осуществляется сотрудниками школьной программы Дома к</w:t>
      </w:r>
      <w:r>
        <w:rPr>
          <w:sz w:val="24"/>
          <w:szCs w:val="24"/>
        </w:rPr>
        <w:t>ультуры «ГЭС-2» и кураторами мастерских Проекта.</w:t>
      </w:r>
    </w:p>
    <w:p w14:paraId="00000021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В компетенции сотрудников школьной программы Дома культуры «ГЭС-2» и кураторов мастерских Проекта находится рассмотрение поступивших заявок и вступительных работ потенциальных Участников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(победите</w:t>
      </w:r>
      <w:r>
        <w:rPr>
          <w:sz w:val="24"/>
          <w:szCs w:val="24"/>
        </w:rPr>
        <w:t xml:space="preserve">лей), а также совершение иных действий, предусмотренных настоящими Правилами. </w:t>
      </w:r>
    </w:p>
    <w:p w14:paraId="00000022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принятии заявки в следующих случаях: форма согласия изменена без согласования с Организатором, не приложен ответ на вступительное задание, Участник</w:t>
      </w:r>
      <w:r>
        <w:rPr>
          <w:sz w:val="24"/>
          <w:szCs w:val="24"/>
        </w:rPr>
        <w:t xml:space="preserve"> не соответствует установленным требованиям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Участников о статусе рассмотрения их заявок.</w:t>
      </w:r>
    </w:p>
    <w:p w14:paraId="00000023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</w:t>
      </w:r>
      <w:r>
        <w:rPr>
          <w:sz w:val="24"/>
          <w:szCs w:val="24"/>
        </w:rPr>
        <w:t>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по вопросам анкеты. Дата, время и формат проведения интервью согласовываются индивидуально.</w:t>
      </w:r>
    </w:p>
    <w:p w14:paraId="00000024" w14:textId="77777777" w:rsidR="0081199B" w:rsidRDefault="00394AE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Критер</w:t>
      </w:r>
      <w:r>
        <w:rPr>
          <w:b/>
          <w:sz w:val="24"/>
          <w:szCs w:val="24"/>
        </w:rPr>
        <w:t>ии оценки заявок и порядок определения победителей</w:t>
      </w:r>
    </w:p>
    <w:p w14:paraId="00000025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Оценка заявок Участников, претендующих на работу </w:t>
      </w:r>
      <w:r>
        <w:rPr>
          <w:b/>
          <w:sz w:val="24"/>
          <w:szCs w:val="24"/>
        </w:rPr>
        <w:t>в исследовательских мастерских</w:t>
      </w:r>
      <w:r>
        <w:rPr>
          <w:sz w:val="24"/>
          <w:szCs w:val="24"/>
        </w:rPr>
        <w:t>, будет осуществляться на основе следующих критериев.</w:t>
      </w:r>
    </w:p>
    <w:p w14:paraId="00000026" w14:textId="77777777" w:rsidR="0081199B" w:rsidRDefault="00394AE7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Критерий А (максимум 5 баллов): обоснование мотивации</w:t>
      </w:r>
    </w:p>
    <w:p w14:paraId="00000027" w14:textId="77777777" w:rsidR="0081199B" w:rsidRDefault="00394AE7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· </w:t>
      </w:r>
      <w:r>
        <w:rPr>
          <w:sz w:val="24"/>
          <w:szCs w:val="24"/>
        </w:rPr>
        <w:tab/>
        <w:t>Критерий Б (</w:t>
      </w:r>
      <w:r>
        <w:rPr>
          <w:sz w:val="24"/>
          <w:szCs w:val="24"/>
        </w:rPr>
        <w:t>максимум 5 баллов): погружение в контекст</w:t>
      </w:r>
    </w:p>
    <w:p w14:paraId="00000028" w14:textId="77777777" w:rsidR="0081199B" w:rsidRDefault="00394AE7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Критерий В (максимум 5 баллов): оригинальность</w:t>
      </w:r>
    </w:p>
    <w:p w14:paraId="00000029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Максимально по всем критериям можно получить 15 баллов.</w:t>
      </w:r>
    </w:p>
    <w:p w14:paraId="0000002A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Победителями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будут признаны Участники, набравшие наибольшее количество баллов.</w:t>
      </w:r>
    </w:p>
    <w:p w14:paraId="0000002B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Оценка портфолио У</w:t>
      </w:r>
      <w:r>
        <w:rPr>
          <w:sz w:val="24"/>
          <w:szCs w:val="24"/>
        </w:rPr>
        <w:t xml:space="preserve">частников, претендующих на работу </w:t>
      </w:r>
      <w:proofErr w:type="gramStart"/>
      <w:r>
        <w:rPr>
          <w:sz w:val="24"/>
          <w:szCs w:val="24"/>
        </w:rPr>
        <w:t xml:space="preserve">в </w:t>
      </w:r>
      <w:r>
        <w:rPr>
          <w:b/>
          <w:sz w:val="24"/>
          <w:szCs w:val="24"/>
        </w:rPr>
        <w:t>мастерской дизайна</w:t>
      </w:r>
      <w:proofErr w:type="gramEnd"/>
      <w:r>
        <w:rPr>
          <w:b/>
          <w:sz w:val="24"/>
          <w:szCs w:val="24"/>
        </w:rPr>
        <w:t xml:space="preserve"> и иллюстрации</w:t>
      </w:r>
      <w:r>
        <w:rPr>
          <w:sz w:val="24"/>
          <w:szCs w:val="24"/>
        </w:rPr>
        <w:t>, будет осуществляться на основе личного опыта куратора мастерской дизайна и иллюстрации. Победителями будут признаны Участники, чьи портфолио, по мнению куратора мастерской дизайна и иллю</w:t>
      </w:r>
      <w:r>
        <w:rPr>
          <w:sz w:val="24"/>
          <w:szCs w:val="24"/>
        </w:rPr>
        <w:t>страции, наилучшим образом соответствуют Проекту.</w:t>
      </w:r>
    </w:p>
    <w:p w14:paraId="0000002C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об Участниках, признанных победителями (фамилия, имя, отчество, возраст, населенный пункт места жительства), будет доведена до сведения Участников лично с помощью те</w:t>
      </w:r>
      <w:r>
        <w:rPr>
          <w:sz w:val="24"/>
          <w:szCs w:val="24"/>
        </w:rPr>
        <w:t>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 w14:paraId="0000002D" w14:textId="77777777" w:rsidR="0081199B" w:rsidRDefault="00394AE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</w:t>
      </w:r>
      <w:proofErr w:type="spellStart"/>
      <w:r>
        <w:rPr>
          <w:b/>
          <w:sz w:val="24"/>
          <w:szCs w:val="24"/>
        </w:rPr>
        <w:t>опен-колла</w:t>
      </w:r>
      <w:proofErr w:type="spellEnd"/>
      <w:r>
        <w:rPr>
          <w:b/>
          <w:sz w:val="24"/>
          <w:szCs w:val="24"/>
        </w:rPr>
        <w:t xml:space="preserve"> </w:t>
      </w:r>
    </w:p>
    <w:p w14:paraId="0000002E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вправе принять</w:t>
      </w:r>
      <w:r>
        <w:rPr>
          <w:sz w:val="24"/>
          <w:szCs w:val="24"/>
        </w:rPr>
        <w:t xml:space="preserve">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14:paraId="0000002F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</w:t>
      </w:r>
      <w:r>
        <w:rPr>
          <w:sz w:val="24"/>
          <w:szCs w:val="24"/>
        </w:rPr>
        <w:t xml:space="preserve"> в случае отмены размещает уведомление об отмене на своем сайте.</w:t>
      </w:r>
    </w:p>
    <w:p w14:paraId="00000030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Законные представители Участников самостоятельно несут все расходы, связанные с участием в процедуре отбора, в том числе с подготовкой и предоставлением заявки и иной документации, а Организа</w:t>
      </w:r>
      <w:r>
        <w:rPr>
          <w:sz w:val="24"/>
          <w:szCs w:val="24"/>
        </w:rPr>
        <w:t xml:space="preserve">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14:paraId="00000031" w14:textId="77777777" w:rsidR="0081199B" w:rsidRDefault="0081199B">
      <w:pPr>
        <w:rPr>
          <w:sz w:val="24"/>
          <w:szCs w:val="24"/>
        </w:rPr>
      </w:pPr>
    </w:p>
    <w:p w14:paraId="00000032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3" w14:textId="77777777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00000034" w14:textId="77777777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 xml:space="preserve">К Правилам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</w:p>
    <w:p w14:paraId="00000035" w14:textId="77777777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6" w14:textId="77777777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37" w14:textId="77777777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8" w14:textId="77777777" w:rsidR="0081199B" w:rsidRDefault="00394AE7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9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A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Требования к портфолио</w:t>
      </w:r>
    </w:p>
    <w:p w14:paraId="0000003B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Участники, претендующие на работу </w:t>
      </w:r>
      <w:proofErr w:type="gramStart"/>
      <w:r>
        <w:rPr>
          <w:sz w:val="24"/>
          <w:szCs w:val="24"/>
        </w:rPr>
        <w:t>в мастерской дизайна</w:t>
      </w:r>
      <w:proofErr w:type="gramEnd"/>
      <w:r>
        <w:rPr>
          <w:sz w:val="24"/>
          <w:szCs w:val="24"/>
        </w:rPr>
        <w:t xml:space="preserve"> и иллюстрации, вместе с согласием присылают портфолио в виде архива в формате </w:t>
      </w:r>
      <w:proofErr w:type="spellStart"/>
      <w:r>
        <w:rPr>
          <w:i/>
          <w:sz w:val="24"/>
          <w:szCs w:val="24"/>
        </w:rPr>
        <w:t>zip</w:t>
      </w:r>
      <w:proofErr w:type="spellEnd"/>
      <w:r>
        <w:rPr>
          <w:sz w:val="24"/>
          <w:szCs w:val="24"/>
        </w:rPr>
        <w:t>. В архиве должно содержаться не менее 5 творческих работ, выполненных Участниками. В качестве творческих работ принимаю</w:t>
      </w:r>
      <w:r>
        <w:rPr>
          <w:sz w:val="24"/>
          <w:szCs w:val="24"/>
        </w:rPr>
        <w:t xml:space="preserve">тся: сканы рисунков, сканы </w:t>
      </w:r>
      <w:proofErr w:type="spellStart"/>
      <w:r>
        <w:rPr>
          <w:sz w:val="24"/>
          <w:szCs w:val="24"/>
        </w:rPr>
        <w:t>скетчбуков</w:t>
      </w:r>
      <w:proofErr w:type="spellEnd"/>
      <w:r>
        <w:rPr>
          <w:sz w:val="24"/>
          <w:szCs w:val="24"/>
        </w:rPr>
        <w:t xml:space="preserve">, рисунки, выполненные в графических редакторах, любые полиграфические материалы (афиши, </w:t>
      </w:r>
      <w:proofErr w:type="spellStart"/>
      <w:r>
        <w:rPr>
          <w:sz w:val="24"/>
          <w:szCs w:val="24"/>
        </w:rPr>
        <w:t>зины</w:t>
      </w:r>
      <w:proofErr w:type="spellEnd"/>
      <w:r>
        <w:rPr>
          <w:sz w:val="24"/>
          <w:szCs w:val="24"/>
        </w:rPr>
        <w:t>, буклеты, книги, плакаты и др.), сверстанные Участником самостоятельно.</w:t>
      </w:r>
    </w:p>
    <w:p w14:paraId="0000003C" w14:textId="77777777" w:rsidR="0081199B" w:rsidRDefault="00394A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D" w14:textId="77777777" w:rsidR="0081199B" w:rsidRDefault="00394A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E" w14:textId="77777777" w:rsidR="0081199B" w:rsidRDefault="0081199B">
      <w:pPr>
        <w:rPr>
          <w:sz w:val="24"/>
          <w:szCs w:val="24"/>
        </w:rPr>
      </w:pPr>
    </w:p>
    <w:sectPr w:rsidR="008119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9B"/>
    <w:rsid w:val="00394AE7"/>
    <w:rsid w:val="0081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821A"/>
  <w15:docId w15:val="{E767BA77-8726-4016-A49F-DB5D7A68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s@v-a-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s@v-a-c.org" TargetMode="External"/><Relationship Id="rId5" Type="http://schemas.openxmlformats.org/officeDocument/2006/relationships/hyperlink" Target="mailto:schools@v-a-c.org" TargetMode="External"/><Relationship Id="rId4" Type="http://schemas.openxmlformats.org/officeDocument/2006/relationships/hyperlink" Target="https://v-a-c.org/ges2/ballet-on-the-sidewalk-open-call-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2023-06-19T12:03:00Z</dcterms:created>
  <dcterms:modified xsi:type="dcterms:W3CDTF">2023-06-19T12:04:00Z</dcterms:modified>
</cp:coreProperties>
</file>