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692B" w14:textId="77777777" w:rsidR="00B327D9" w:rsidRDefault="00964753">
      <w:pPr>
        <w:pStyle w:val="ac"/>
        <w:spacing w:beforeAutospacing="0" w:after="160" w:afterAutospacing="0"/>
        <w:ind w:firstLine="700"/>
      </w:pPr>
      <w:bookmarkStart w:id="0" w:name="_GoBack"/>
      <w:bookmarkEnd w:id="0"/>
      <w:r>
        <w:rPr>
          <w:rFonts w:ascii="Arial" w:hAnsi="Arial" w:cs="Arial"/>
          <w:b/>
          <w:bCs/>
          <w:color w:val="000000"/>
        </w:rPr>
        <w:t>Тифломаршрут от станции метро «Библиотека имени Ленина» до Дома культуры «ГЭС-2»</w:t>
      </w:r>
    </w:p>
    <w:p w14:paraId="615E6DD6" w14:textId="77777777" w:rsidR="00B327D9" w:rsidRDefault="00964753">
      <w:pPr>
        <w:pStyle w:val="ac"/>
        <w:spacing w:beforeAutospacing="0" w:after="160" w:afterAutospacing="0"/>
        <w:ind w:firstLine="700"/>
      </w:pPr>
      <w:r>
        <w:rPr>
          <w:rFonts w:ascii="Arial" w:hAnsi="Arial" w:cs="Arial"/>
          <w:b/>
          <w:bCs/>
          <w:color w:val="000000"/>
        </w:rPr>
        <w:t>Введение</w:t>
      </w:r>
    </w:p>
    <w:p w14:paraId="7EA89510" w14:textId="77777777" w:rsidR="00B327D9" w:rsidRDefault="00964753">
      <w:pPr>
        <w:pStyle w:val="ac"/>
        <w:spacing w:beforeAutospacing="0" w:after="160" w:afterAutospacing="0"/>
        <w:ind w:firstLine="700"/>
      </w:pPr>
      <w:r>
        <w:rPr>
          <w:rFonts w:ascii="Arial" w:hAnsi="Arial" w:cs="Arial"/>
          <w:color w:val="000000"/>
        </w:rPr>
        <w:t xml:space="preserve">Здравствуйте! Мы рады предложить вашему вниманию тифломаршрут от станции метро «Библиотека имени Ленина» до Дома культуры «ГЭС-2», расположенного по адресу: город </w:t>
      </w:r>
      <w:r>
        <w:rPr>
          <w:rFonts w:ascii="Arial" w:hAnsi="Arial" w:cs="Arial"/>
          <w:color w:val="000000"/>
        </w:rPr>
        <w:t>Москва, Болотная набережная, дом 15.</w:t>
      </w:r>
    </w:p>
    <w:p w14:paraId="246B7D5A" w14:textId="77777777" w:rsidR="00B327D9" w:rsidRDefault="00964753">
      <w:pPr>
        <w:pStyle w:val="ac"/>
        <w:spacing w:beforeAutospacing="0" w:after="160" w:afterAutospacing="0"/>
        <w:ind w:firstLine="700"/>
      </w:pPr>
      <w:r>
        <w:rPr>
          <w:rFonts w:ascii="Arial" w:hAnsi="Arial" w:cs="Arial"/>
          <w:color w:val="000000"/>
        </w:rPr>
        <w:t>Маршрут не очень сложный и включает в себя использование наземного транспорта. Длина пешей части маршрута — чуть меньше 250 метров. Прохождение маршрута займёт около 30 минут. Чтобы пройти по маршруту, вы должны владеть</w:t>
      </w:r>
      <w:r>
        <w:rPr>
          <w:rFonts w:ascii="Arial" w:hAnsi="Arial" w:cs="Arial"/>
          <w:color w:val="000000"/>
        </w:rPr>
        <w:t xml:space="preserve"> основными техниками использования трости и уметь пересекать пешеходные переходы без светофоров. Маршрут рассчитан на высокий уровень навыков ориентирования и мобильности. В маршруте используется ориентирование по циферблату.</w:t>
      </w:r>
    </w:p>
    <w:p w14:paraId="4AB4A6F5" w14:textId="77777777" w:rsidR="00B327D9" w:rsidRDefault="00964753">
      <w:pPr>
        <w:pStyle w:val="ac"/>
        <w:spacing w:beforeAutospacing="0" w:after="160" w:afterAutospacing="0"/>
        <w:ind w:firstLine="700"/>
      </w:pPr>
      <w:r>
        <w:rPr>
          <w:rFonts w:ascii="Arial" w:hAnsi="Arial" w:cs="Arial"/>
          <w:color w:val="000000"/>
        </w:rPr>
        <w:t xml:space="preserve">У здания «ГЭС-2» есть высокие </w:t>
      </w:r>
      <w:r>
        <w:rPr>
          <w:rFonts w:ascii="Arial" w:hAnsi="Arial" w:cs="Arial"/>
          <w:color w:val="000000"/>
        </w:rPr>
        <w:t>синие трубы, которые видны издалека. Если по пути вы обращаетесь за помощью, можете ориентироваться на них.</w:t>
      </w:r>
    </w:p>
    <w:p w14:paraId="0F75E6DD" w14:textId="77777777" w:rsidR="00B327D9" w:rsidRDefault="00964753">
      <w:pPr>
        <w:pStyle w:val="ac"/>
        <w:spacing w:beforeAutospacing="0" w:after="160" w:afterAutospacing="0"/>
        <w:ind w:firstLine="700"/>
      </w:pPr>
      <w:r>
        <w:rPr>
          <w:rFonts w:ascii="Arial" w:hAnsi="Arial" w:cs="Arial"/>
          <w:color w:val="000000"/>
        </w:rPr>
        <w:t>Прослушайте обзор полностью, а затем следуйте пошаговой инструкции. Маршрут разбит на 10 блоков. Прослушайте первый блок до слов «конец блока» и ост</w:t>
      </w:r>
      <w:r>
        <w:rPr>
          <w:rFonts w:ascii="Arial" w:hAnsi="Arial" w:cs="Arial"/>
          <w:color w:val="000000"/>
        </w:rPr>
        <w:t>ановите запись. После того, как вы прошли описанный отрезок маршрута и остановились, можете прослушать второй блок и так далее. Если инструкция показалась вам слишком длинной, прослушайте её ещё раз либо прослушайте ровно столько, сколько можете запомнить,</w:t>
      </w:r>
      <w:r>
        <w:rPr>
          <w:rFonts w:ascii="Arial" w:hAnsi="Arial" w:cs="Arial"/>
          <w:color w:val="000000"/>
        </w:rPr>
        <w:t xml:space="preserve"> и остановите запись. Продолжите прослушивание после того, как пройдёте по тем ориентирам, которые вы запомнили.</w:t>
      </w:r>
    </w:p>
    <w:p w14:paraId="3926684E" w14:textId="77777777" w:rsidR="00B327D9" w:rsidRDefault="00964753">
      <w:pPr>
        <w:pStyle w:val="ac"/>
        <w:spacing w:beforeAutospacing="0" w:after="160" w:afterAutospacing="0"/>
        <w:ind w:firstLine="700"/>
      </w:pPr>
      <w:r>
        <w:rPr>
          <w:rFonts w:ascii="Arial" w:hAnsi="Arial" w:cs="Arial"/>
          <w:color w:val="000000"/>
        </w:rPr>
        <w:t>Обращаем ваше внимание, что обратного маршрута до станции метро «Библиотека имени Ленина» нет. Но, воспользовавшись другими предложенными на са</w:t>
      </w:r>
      <w:r>
        <w:rPr>
          <w:rFonts w:ascii="Arial" w:hAnsi="Arial" w:cs="Arial"/>
          <w:color w:val="000000"/>
        </w:rPr>
        <w:t>йте маршрутами, вы можете доехать на автобусе до станций метро «Октябрьская» Кольцевой линии или «Октябрьская» Калужско-Рижской (оранжевой) линии либо дойти пешком или доехать на автобусе до станции метро «Полянка» Серпухо́вско-Тимирязевской (серой) ветки.</w:t>
      </w:r>
    </w:p>
    <w:p w14:paraId="117C3EC6" w14:textId="77777777" w:rsidR="00B327D9" w:rsidRDefault="00964753">
      <w:pPr>
        <w:pStyle w:val="ac"/>
        <w:spacing w:beforeAutospacing="0" w:after="160" w:afterAutospacing="0"/>
        <w:ind w:firstLine="700"/>
      </w:pPr>
      <w:r>
        <w:rPr>
          <w:rFonts w:ascii="Arial" w:hAnsi="Arial" w:cs="Arial"/>
          <w:color w:val="000000"/>
        </w:rPr>
        <w:t>Тифломаршрут составлен Галей Новоторцевой. Консультантами выступили Валентин Станкевич и Тимофей Горшков. Тифломаршрут озвучен Александром Мирошниковым.</w:t>
      </w:r>
    </w:p>
    <w:p w14:paraId="6680DB83" w14:textId="77777777" w:rsidR="00B327D9" w:rsidRDefault="00B327D9">
      <w:pPr>
        <w:pStyle w:val="ac"/>
        <w:spacing w:beforeAutospacing="0" w:afterAutospacing="0"/>
      </w:pPr>
    </w:p>
    <w:p w14:paraId="78722985" w14:textId="77777777" w:rsidR="00B327D9" w:rsidRDefault="00964753">
      <w:pPr>
        <w:pStyle w:val="ac"/>
        <w:spacing w:beforeAutospacing="0" w:after="160" w:afterAutospacing="0"/>
        <w:ind w:firstLine="700"/>
      </w:pPr>
      <w:r>
        <w:rPr>
          <w:rFonts w:ascii="Arial" w:hAnsi="Arial" w:cs="Arial"/>
          <w:b/>
          <w:bCs/>
          <w:color w:val="000000"/>
        </w:rPr>
        <w:t>Что делать, если вы потерялись?</w:t>
      </w:r>
    </w:p>
    <w:p w14:paraId="4EAFD9F6" w14:textId="77777777" w:rsidR="00B327D9" w:rsidRDefault="00964753">
      <w:pPr>
        <w:pStyle w:val="ac"/>
        <w:spacing w:beforeAutospacing="0" w:after="160" w:afterAutospacing="0"/>
        <w:ind w:firstLine="700"/>
      </w:pPr>
      <w:r>
        <w:rPr>
          <w:rFonts w:ascii="Arial" w:hAnsi="Arial" w:cs="Arial"/>
          <w:color w:val="000000"/>
        </w:rPr>
        <w:t>Если вы потеряли направление движения, прослушайте запись ещё раз, ве</w:t>
      </w:r>
      <w:r>
        <w:rPr>
          <w:rFonts w:ascii="Arial" w:hAnsi="Arial" w:cs="Arial"/>
          <w:color w:val="000000"/>
        </w:rPr>
        <w:t>рнитесь в последнюю знакомую точку или попросите помощи прохожих. Также вы можете позвонить сотрудникам Дома культуры «ГЭС-2» по телефону +7 (495) 990 0000 или +7 (963) 996 3687.</w:t>
      </w:r>
    </w:p>
    <w:p w14:paraId="4B499BF1" w14:textId="77777777" w:rsidR="00B327D9" w:rsidRDefault="00B327D9">
      <w:pPr>
        <w:rPr>
          <w:rFonts w:ascii="Arial" w:hAnsi="Arial"/>
          <w:lang w:val="ru-RU"/>
        </w:rPr>
      </w:pPr>
    </w:p>
    <w:p w14:paraId="61F043C4" w14:textId="77777777" w:rsidR="00B327D9" w:rsidRDefault="00964753">
      <w:pPr>
        <w:pStyle w:val="ac"/>
        <w:spacing w:beforeAutospacing="0" w:after="160" w:afterAutospacing="0"/>
        <w:ind w:firstLine="700"/>
      </w:pPr>
      <w:r>
        <w:rPr>
          <w:rFonts w:ascii="Arial" w:hAnsi="Arial" w:cs="Arial"/>
          <w:b/>
          <w:bCs/>
          <w:color w:val="000000"/>
        </w:rPr>
        <w:t>Блок 1-й. Описание станции метро «Библиотека имени Ленина»</w:t>
      </w:r>
    </w:p>
    <w:p w14:paraId="5964A086" w14:textId="77777777" w:rsidR="00B327D9" w:rsidRDefault="00964753">
      <w:pPr>
        <w:pStyle w:val="ac"/>
        <w:spacing w:beforeAutospacing="0" w:after="160" w:afterAutospacing="0"/>
        <w:ind w:firstLine="700"/>
      </w:pPr>
      <w:r>
        <w:rPr>
          <w:rFonts w:ascii="Arial" w:hAnsi="Arial" w:cs="Arial"/>
          <w:color w:val="000000"/>
        </w:rPr>
        <w:t>Станция метро «Би</w:t>
      </w:r>
      <w:r>
        <w:rPr>
          <w:rFonts w:ascii="Arial" w:hAnsi="Arial" w:cs="Arial"/>
          <w:color w:val="000000"/>
        </w:rPr>
        <w:t>блиотека имени Ленина» довольно сложная для самостоятельного перемещения. Станция островного типа с путями с двух сторон платформы. Сама платформа довольно узкая, вдоль края нет шуц-линии, также на станции нет колонн. Со станции имеются пересадки на станци</w:t>
      </w:r>
      <w:r>
        <w:rPr>
          <w:rFonts w:ascii="Arial" w:hAnsi="Arial" w:cs="Arial"/>
          <w:color w:val="000000"/>
        </w:rPr>
        <w:t>и «Боровицкая», «Арбатская» и «Александровский сад», поэтому здесь всегда многолюдно.</w:t>
      </w:r>
    </w:p>
    <w:p w14:paraId="046F2B38" w14:textId="77777777" w:rsidR="00B327D9" w:rsidRDefault="00964753">
      <w:pPr>
        <w:pStyle w:val="ac"/>
        <w:spacing w:beforeAutospacing="0" w:after="160" w:afterAutospacing="0"/>
        <w:ind w:firstLine="700"/>
      </w:pPr>
      <w:r>
        <w:rPr>
          <w:rFonts w:ascii="Arial" w:hAnsi="Arial" w:cs="Arial"/>
          <w:color w:val="000000"/>
        </w:rPr>
        <w:lastRenderedPageBreak/>
        <w:t>Чтобы максимально безопасно выйти из метро, надо выйти из первой двери первого вагона (если вы едете на юг, в сторону «Коммунарки») или из последней двери последнего ваго</w:t>
      </w:r>
      <w:r>
        <w:rPr>
          <w:rFonts w:ascii="Arial" w:hAnsi="Arial" w:cs="Arial"/>
          <w:color w:val="000000"/>
        </w:rPr>
        <w:t>на (если вы едете на север, в сторону «Бульвара Рокоссовского»). Чтобы выйти к нужной вам автобусной остановке, воспользуйтесь седьмым выходом из метро.</w:t>
      </w:r>
    </w:p>
    <w:p w14:paraId="37D9C475" w14:textId="77777777" w:rsidR="00B327D9" w:rsidRDefault="00964753">
      <w:pPr>
        <w:pStyle w:val="ac"/>
        <w:spacing w:beforeAutospacing="0" w:after="160" w:afterAutospacing="0"/>
        <w:ind w:firstLine="700"/>
      </w:pPr>
      <w:r>
        <w:rPr>
          <w:rFonts w:ascii="Arial" w:hAnsi="Arial" w:cs="Arial"/>
          <w:color w:val="000000"/>
        </w:rPr>
        <w:t>Конец блока.</w:t>
      </w:r>
    </w:p>
    <w:p w14:paraId="3852906D" w14:textId="77777777" w:rsidR="00B327D9" w:rsidRDefault="00B327D9">
      <w:pPr>
        <w:rPr>
          <w:rFonts w:ascii="Arial" w:hAnsi="Arial"/>
          <w:lang w:val="ru-RU"/>
        </w:rPr>
      </w:pPr>
    </w:p>
    <w:p w14:paraId="527B69DB" w14:textId="77777777" w:rsidR="00B327D9" w:rsidRDefault="00964753">
      <w:pPr>
        <w:pStyle w:val="ac"/>
        <w:spacing w:beforeAutospacing="0" w:after="160" w:afterAutospacing="0"/>
        <w:ind w:firstLine="700"/>
      </w:pPr>
      <w:r>
        <w:rPr>
          <w:rFonts w:ascii="Arial" w:hAnsi="Arial" w:cs="Arial"/>
          <w:b/>
          <w:bCs/>
          <w:color w:val="000000"/>
        </w:rPr>
        <w:t>Блок 2-й. От выхода из поезда до верха лестницы</w:t>
      </w:r>
    </w:p>
    <w:p w14:paraId="6398E29A" w14:textId="77777777" w:rsidR="00B327D9" w:rsidRDefault="00964753">
      <w:pPr>
        <w:pStyle w:val="ac"/>
        <w:spacing w:beforeAutospacing="0" w:after="160" w:afterAutospacing="0"/>
        <w:ind w:firstLine="700"/>
      </w:pPr>
      <w:r>
        <w:rPr>
          <w:rFonts w:ascii="Arial" w:hAnsi="Arial" w:cs="Arial"/>
          <w:color w:val="000000"/>
        </w:rPr>
        <w:t xml:space="preserve">Если вы ехали на поезде, следующем на юг </w:t>
      </w:r>
      <w:r>
        <w:rPr>
          <w:rFonts w:ascii="Arial" w:hAnsi="Arial" w:cs="Arial"/>
          <w:color w:val="000000"/>
        </w:rPr>
        <w:t>в сторону станции метро «Коммунарка», то, выйдя из поезда, поверните направо, на два часа. Пересеките небольшое открытое пространство (около 5 метров) до лестницы вверх.</w:t>
      </w:r>
    </w:p>
    <w:p w14:paraId="7B3A2B4C" w14:textId="77777777" w:rsidR="00B327D9" w:rsidRDefault="00964753">
      <w:pPr>
        <w:pStyle w:val="ac"/>
        <w:spacing w:beforeAutospacing="0" w:after="160" w:afterAutospacing="0"/>
        <w:ind w:firstLine="700"/>
      </w:pPr>
      <w:r>
        <w:rPr>
          <w:rFonts w:ascii="Arial" w:hAnsi="Arial" w:cs="Arial"/>
          <w:color w:val="000000"/>
        </w:rPr>
        <w:t>Если вы ехали на поезде, следующем на север, в сторону «Бульвара Рокоссовского», то, в</w:t>
      </w:r>
      <w:r>
        <w:rPr>
          <w:rFonts w:ascii="Arial" w:hAnsi="Arial" w:cs="Arial"/>
          <w:color w:val="000000"/>
        </w:rPr>
        <w:t>ыйдя из поезда, поверните налево. Лестница вверх будет слева от вас, однако до неё довольно далеко — 15-20 метров. Для вашей безопасности мы рекомендуем воспользоваться помощью других пассажиров.</w:t>
      </w:r>
    </w:p>
    <w:p w14:paraId="019BFE65" w14:textId="77777777" w:rsidR="00B327D9" w:rsidRDefault="00964753">
      <w:pPr>
        <w:pStyle w:val="ac"/>
        <w:spacing w:beforeAutospacing="0" w:after="160" w:afterAutospacing="0"/>
        <w:ind w:firstLine="700"/>
      </w:pPr>
      <w:r>
        <w:rPr>
          <w:rFonts w:ascii="Arial" w:hAnsi="Arial" w:cs="Arial"/>
          <w:color w:val="000000"/>
        </w:rPr>
        <w:t>Поднимайтесь по правой стороне лестницы. У лестницы два марш</w:t>
      </w:r>
      <w:r>
        <w:rPr>
          <w:rFonts w:ascii="Arial" w:hAnsi="Arial" w:cs="Arial"/>
          <w:color w:val="000000"/>
        </w:rPr>
        <w:t>а. После лестницы продолжайте движение по правой стене. Отойдя на безопасное расстояние от лестницы, остановитесь.</w:t>
      </w:r>
    </w:p>
    <w:p w14:paraId="587B1EDD" w14:textId="77777777" w:rsidR="00B327D9" w:rsidRDefault="00964753">
      <w:pPr>
        <w:pStyle w:val="ac"/>
        <w:spacing w:beforeAutospacing="0" w:after="160" w:afterAutospacing="0"/>
        <w:ind w:firstLine="700"/>
      </w:pPr>
      <w:r>
        <w:rPr>
          <w:rFonts w:ascii="Arial" w:hAnsi="Arial" w:cs="Arial"/>
          <w:color w:val="000000"/>
        </w:rPr>
        <w:t>Конец блока.</w:t>
      </w:r>
    </w:p>
    <w:p w14:paraId="065BEAA4" w14:textId="77777777" w:rsidR="00B327D9" w:rsidRDefault="00B327D9">
      <w:pPr>
        <w:pStyle w:val="ac"/>
        <w:spacing w:beforeAutospacing="0" w:after="160" w:afterAutospacing="0"/>
        <w:ind w:firstLine="700"/>
        <w:rPr>
          <w:rFonts w:ascii="Arial" w:hAnsi="Arial"/>
        </w:rPr>
      </w:pPr>
    </w:p>
    <w:p w14:paraId="0F45592B" w14:textId="77777777" w:rsidR="00B327D9" w:rsidRDefault="00964753">
      <w:pPr>
        <w:pStyle w:val="ac"/>
        <w:spacing w:beforeAutospacing="0" w:after="160" w:afterAutospacing="0"/>
        <w:ind w:firstLine="700"/>
      </w:pPr>
      <w:r>
        <w:rPr>
          <w:rFonts w:ascii="Arial" w:hAnsi="Arial" w:cs="Arial"/>
          <w:b/>
          <w:bCs/>
          <w:color w:val="000000"/>
        </w:rPr>
        <w:t>Блок 3-й. От лестницы на станции метро «Библиотека имени Ленина» до эскалатора</w:t>
      </w:r>
    </w:p>
    <w:p w14:paraId="727A73F3" w14:textId="77777777" w:rsidR="00B327D9" w:rsidRDefault="00964753">
      <w:pPr>
        <w:pStyle w:val="ac"/>
        <w:spacing w:beforeAutospacing="0" w:after="160" w:afterAutospacing="0"/>
        <w:ind w:firstLine="700"/>
      </w:pPr>
      <w:r>
        <w:rPr>
          <w:rFonts w:ascii="Arial" w:hAnsi="Arial" w:cs="Arial"/>
          <w:color w:val="000000"/>
        </w:rPr>
        <w:t>Вы поднялись по лестнице и стоите у правой стены</w:t>
      </w:r>
      <w:r>
        <w:rPr>
          <w:rFonts w:ascii="Arial" w:hAnsi="Arial" w:cs="Arial"/>
          <w:color w:val="000000"/>
        </w:rPr>
        <w:t>. Продолжайте движение вдоль стены. Почти сразу вам встретится ещё одна небольшая лестница вверх. Поднимитесь по ней.</w:t>
      </w:r>
    </w:p>
    <w:p w14:paraId="5EBF2D5B" w14:textId="77777777" w:rsidR="00B327D9" w:rsidRDefault="00964753">
      <w:pPr>
        <w:pStyle w:val="ac"/>
        <w:spacing w:beforeAutospacing="0" w:after="160" w:afterAutospacing="0"/>
        <w:ind w:firstLine="700"/>
      </w:pPr>
      <w:r>
        <w:rPr>
          <w:rFonts w:ascii="Arial" w:hAnsi="Arial" w:cs="Arial"/>
          <w:color w:val="000000"/>
        </w:rPr>
        <w:t>Перед эскалаторами стена повернёт направо, затем налево и снова направо. Вы минуете информационный стенд, банкомат, затем прямоугольный па</w:t>
      </w:r>
      <w:r>
        <w:rPr>
          <w:rFonts w:ascii="Arial" w:hAnsi="Arial" w:cs="Arial"/>
          <w:color w:val="000000"/>
        </w:rPr>
        <w:t>вильон туалетов — его обшивка издаёт полый звук.</w:t>
      </w:r>
    </w:p>
    <w:p w14:paraId="673BF477" w14:textId="77777777" w:rsidR="00B327D9" w:rsidRDefault="00964753">
      <w:pPr>
        <w:pStyle w:val="ac"/>
        <w:spacing w:beforeAutospacing="0" w:after="160" w:afterAutospacing="0"/>
        <w:ind w:firstLine="700"/>
      </w:pPr>
      <w:r>
        <w:rPr>
          <w:rFonts w:ascii="Arial" w:hAnsi="Arial" w:cs="Arial"/>
          <w:color w:val="000000"/>
        </w:rPr>
        <w:t xml:space="preserve">Дойдя до туалетов, остановитесь. </w:t>
      </w:r>
    </w:p>
    <w:p w14:paraId="021E7577" w14:textId="77777777" w:rsidR="00B327D9" w:rsidRDefault="00964753">
      <w:pPr>
        <w:pStyle w:val="ac"/>
        <w:spacing w:beforeAutospacing="0" w:after="160" w:afterAutospacing="0"/>
        <w:ind w:firstLine="700"/>
      </w:pPr>
      <w:r>
        <w:rPr>
          <w:rFonts w:ascii="Arial" w:hAnsi="Arial" w:cs="Arial"/>
          <w:color w:val="000000"/>
        </w:rPr>
        <w:t>Конец блока.</w:t>
      </w:r>
    </w:p>
    <w:p w14:paraId="658D0FD9" w14:textId="77777777" w:rsidR="00B327D9" w:rsidRDefault="00B327D9">
      <w:pPr>
        <w:rPr>
          <w:rFonts w:ascii="Arial" w:hAnsi="Arial"/>
          <w:lang w:val="ru-RU"/>
        </w:rPr>
      </w:pPr>
    </w:p>
    <w:p w14:paraId="6FA5EBD2" w14:textId="77777777" w:rsidR="00B327D9" w:rsidRDefault="00964753">
      <w:pPr>
        <w:pStyle w:val="ac"/>
        <w:spacing w:beforeAutospacing="0" w:after="160" w:afterAutospacing="0"/>
        <w:ind w:firstLine="700"/>
      </w:pPr>
      <w:r>
        <w:rPr>
          <w:rFonts w:ascii="Arial" w:hAnsi="Arial" w:cs="Arial"/>
          <w:b/>
          <w:bCs/>
          <w:color w:val="000000"/>
        </w:rPr>
        <w:t>Блок 4-й. Выход из метро</w:t>
      </w:r>
    </w:p>
    <w:p w14:paraId="4B54CF06" w14:textId="77777777" w:rsidR="00B327D9" w:rsidRDefault="00964753">
      <w:pPr>
        <w:pStyle w:val="ac"/>
        <w:spacing w:beforeAutospacing="0" w:after="160" w:afterAutospacing="0"/>
        <w:ind w:firstLine="700"/>
      </w:pPr>
      <w:r>
        <w:rPr>
          <w:rFonts w:ascii="Arial" w:hAnsi="Arial" w:cs="Arial"/>
          <w:color w:val="000000"/>
        </w:rPr>
        <w:t xml:space="preserve">Вы стоите возле павильона туалетов, стена справа от вас. Продолжайте движение вдоль стены. После туалетов она повернёт налево. </w:t>
      </w:r>
      <w:r>
        <w:rPr>
          <w:rFonts w:ascii="Arial" w:hAnsi="Arial" w:cs="Arial"/>
          <w:color w:val="000000"/>
        </w:rPr>
        <w:t>Поверните налево вместе со стеной. Перед эскалатором на полу металлическая полоса. Здесь расположено два эскалатора; как правило, работает только один из них.</w:t>
      </w:r>
    </w:p>
    <w:p w14:paraId="0F96FD36" w14:textId="77777777" w:rsidR="00B327D9" w:rsidRDefault="00964753">
      <w:pPr>
        <w:pStyle w:val="ac"/>
        <w:spacing w:beforeAutospacing="0" w:after="160" w:afterAutospacing="0"/>
        <w:ind w:firstLine="700"/>
      </w:pPr>
      <w:r>
        <w:rPr>
          <w:rFonts w:ascii="Arial" w:hAnsi="Arial" w:cs="Arial"/>
          <w:color w:val="000000"/>
        </w:rPr>
        <w:t>Поднимитесь на эскалаторе вверх. Выход из вестибюля будет у вас за спиной. Сойдя с эскалатора, по</w:t>
      </w:r>
      <w:r>
        <w:rPr>
          <w:rFonts w:ascii="Arial" w:hAnsi="Arial" w:cs="Arial"/>
          <w:color w:val="000000"/>
        </w:rPr>
        <w:t>верните налево. Сразу за эскалаторами слева найдите мраморное ограждение эскалатора с полосой решёток по центру. Встаньте так, чтобы ограждение было слева от вас. Двигайтесь вдоль него прямо до турникетов. Пройдя турникеты, вновь найдите стену слева и двиг</w:t>
      </w:r>
      <w:r>
        <w:rPr>
          <w:rFonts w:ascii="Arial" w:hAnsi="Arial" w:cs="Arial"/>
          <w:color w:val="000000"/>
        </w:rPr>
        <w:t>айтесь до выхода из метро. Выйдя на улицу, остановитесь у стены слева.</w:t>
      </w:r>
    </w:p>
    <w:p w14:paraId="2E7CC6E7" w14:textId="77777777" w:rsidR="00B327D9" w:rsidRDefault="00964753">
      <w:pPr>
        <w:pStyle w:val="ac"/>
        <w:spacing w:beforeAutospacing="0" w:after="160" w:afterAutospacing="0"/>
        <w:ind w:firstLine="700"/>
      </w:pPr>
      <w:r>
        <w:rPr>
          <w:rFonts w:ascii="Arial" w:hAnsi="Arial" w:cs="Arial"/>
          <w:color w:val="000000"/>
        </w:rPr>
        <w:t>Конец блока.</w:t>
      </w:r>
    </w:p>
    <w:p w14:paraId="03E74DEF" w14:textId="77777777" w:rsidR="00B327D9" w:rsidRDefault="00B327D9">
      <w:pPr>
        <w:rPr>
          <w:rFonts w:ascii="Arial" w:hAnsi="Arial"/>
          <w:lang w:val="ru-RU"/>
        </w:rPr>
      </w:pPr>
    </w:p>
    <w:p w14:paraId="5BA57E46" w14:textId="77777777" w:rsidR="00B327D9" w:rsidRDefault="00964753">
      <w:pPr>
        <w:pStyle w:val="ac"/>
        <w:spacing w:beforeAutospacing="0" w:after="160" w:afterAutospacing="0"/>
        <w:ind w:firstLine="700"/>
      </w:pPr>
      <w:r>
        <w:rPr>
          <w:rFonts w:ascii="Arial" w:hAnsi="Arial" w:cs="Arial"/>
          <w:b/>
          <w:bCs/>
          <w:color w:val="000000"/>
        </w:rPr>
        <w:t>Блок 5-й. От выхода из метро до автобусной остановки «Метро „Библиотека имени Ленина“»</w:t>
      </w:r>
    </w:p>
    <w:p w14:paraId="76EA22F6" w14:textId="77777777" w:rsidR="00B327D9" w:rsidRDefault="00964753">
      <w:pPr>
        <w:pStyle w:val="ac"/>
        <w:spacing w:beforeAutospacing="0" w:after="160" w:afterAutospacing="0"/>
        <w:ind w:firstLine="700"/>
      </w:pPr>
      <w:r>
        <w:rPr>
          <w:rFonts w:ascii="Arial" w:hAnsi="Arial" w:cs="Arial"/>
          <w:color w:val="000000"/>
        </w:rPr>
        <w:t>Вы вышли из метро, двери у вас за спиной, слева от вас стена. Перед вами шумит проез</w:t>
      </w:r>
      <w:r>
        <w:rPr>
          <w:rFonts w:ascii="Arial" w:hAnsi="Arial" w:cs="Arial"/>
          <w:color w:val="000000"/>
        </w:rPr>
        <w:t>жая часть Моховой улицы. Остановка слева от вас на расстоянии 70 метров. Этот отрезок пути простой и безопасный, но найти остановку может быть довольно сложно, так как она расположена посередине широкого тротуара. Поэтому лучше воспользоваться помощью прох</w:t>
      </w:r>
      <w:r>
        <w:rPr>
          <w:rFonts w:ascii="Arial" w:hAnsi="Arial" w:cs="Arial"/>
          <w:color w:val="000000"/>
        </w:rPr>
        <w:t>ожих.</w:t>
      </w:r>
    </w:p>
    <w:p w14:paraId="0F4C27EA" w14:textId="77777777" w:rsidR="00B327D9" w:rsidRDefault="00964753">
      <w:pPr>
        <w:pStyle w:val="ac"/>
        <w:spacing w:beforeAutospacing="0" w:after="160" w:afterAutospacing="0"/>
        <w:ind w:firstLine="700"/>
      </w:pPr>
      <w:r>
        <w:rPr>
          <w:rFonts w:ascii="Arial" w:hAnsi="Arial" w:cs="Arial"/>
          <w:color w:val="000000"/>
        </w:rPr>
        <w:t>Чтобы дойти до остановки самостоятельно, двигайтесь вдоль стены слева, повторяя её изгибы. На пути вам встретится прямоугольный выступ бордюра. Выйдя на ровный участок, вы обнаружите слева от себя стену высотой около двух метров. Двигайтесь вдоль неё</w:t>
      </w:r>
      <w:r>
        <w:rPr>
          <w:rFonts w:ascii="Arial" w:hAnsi="Arial" w:cs="Arial"/>
          <w:color w:val="000000"/>
        </w:rPr>
        <w:t>. Постепенно стена будет становиться ниже. Когда её высота станет около метра, то есть приблизительно вам по пояс, ищите справа остановку. Она расположена в паре метров от стены.</w:t>
      </w:r>
    </w:p>
    <w:p w14:paraId="77A3E8E3" w14:textId="77777777" w:rsidR="00B327D9" w:rsidRDefault="00964753">
      <w:pPr>
        <w:pStyle w:val="ac"/>
        <w:spacing w:beforeAutospacing="0" w:after="160" w:afterAutospacing="0"/>
        <w:ind w:firstLine="700"/>
      </w:pPr>
      <w:r>
        <w:rPr>
          <w:rFonts w:ascii="Arial" w:hAnsi="Arial" w:cs="Arial"/>
          <w:color w:val="000000"/>
        </w:rPr>
        <w:t>Найдя остановку, продолжите движение до бордюра вниз, остановитесь на безопас</w:t>
      </w:r>
      <w:r>
        <w:rPr>
          <w:rFonts w:ascii="Arial" w:hAnsi="Arial" w:cs="Arial"/>
          <w:color w:val="000000"/>
        </w:rPr>
        <w:t>ном расстоянии от него и приготовьтесь к посадке в автобус.</w:t>
      </w:r>
    </w:p>
    <w:p w14:paraId="662A4519" w14:textId="77777777" w:rsidR="00B327D9" w:rsidRDefault="00964753">
      <w:pPr>
        <w:pStyle w:val="ac"/>
        <w:spacing w:beforeAutospacing="0" w:after="160" w:afterAutospacing="0"/>
        <w:ind w:firstLine="700"/>
      </w:pPr>
      <w:r>
        <w:rPr>
          <w:rFonts w:ascii="Arial" w:hAnsi="Arial" w:cs="Arial"/>
          <w:color w:val="000000"/>
        </w:rPr>
        <w:t>Конец блока.</w:t>
      </w:r>
    </w:p>
    <w:p w14:paraId="7EA9BB00" w14:textId="77777777" w:rsidR="00B327D9" w:rsidRDefault="00B327D9">
      <w:pPr>
        <w:rPr>
          <w:rFonts w:ascii="Arial" w:hAnsi="Arial"/>
          <w:lang w:val="ru-RU"/>
        </w:rPr>
      </w:pPr>
    </w:p>
    <w:p w14:paraId="5077F6EB" w14:textId="77777777" w:rsidR="00B327D9" w:rsidRDefault="00964753">
      <w:pPr>
        <w:pStyle w:val="ac"/>
        <w:spacing w:beforeAutospacing="0" w:after="160" w:afterAutospacing="0"/>
        <w:ind w:firstLine="700"/>
      </w:pPr>
      <w:r>
        <w:rPr>
          <w:rFonts w:ascii="Arial" w:hAnsi="Arial" w:cs="Arial"/>
          <w:b/>
          <w:bCs/>
          <w:color w:val="000000"/>
        </w:rPr>
        <w:t>Блок 6-й. Автобус</w:t>
      </w:r>
    </w:p>
    <w:p w14:paraId="25488265" w14:textId="77777777" w:rsidR="00B327D9" w:rsidRDefault="00964753">
      <w:pPr>
        <w:pStyle w:val="ac"/>
        <w:spacing w:beforeAutospacing="0" w:after="160" w:afterAutospacing="0"/>
        <w:ind w:firstLine="700"/>
      </w:pPr>
      <w:r>
        <w:rPr>
          <w:rFonts w:ascii="Arial" w:hAnsi="Arial" w:cs="Arial"/>
          <w:color w:val="000000"/>
        </w:rPr>
        <w:t>Вы стоите на остановке наземного транспорта «Метро „Библиотека имени Ленина“». Здесь останавливаются 4 автобуса. Вам нужно сесть на автобус е10, м1 или м9 и проехат</w:t>
      </w:r>
      <w:r>
        <w:rPr>
          <w:rFonts w:ascii="Arial" w:hAnsi="Arial" w:cs="Arial"/>
          <w:color w:val="000000"/>
        </w:rPr>
        <w:t>ь до остановки «Болотная площадь». Это вторая по счёту остановка. Автобус м6 вам не подходит.</w:t>
      </w:r>
    </w:p>
    <w:p w14:paraId="69BF1B2E" w14:textId="77777777" w:rsidR="00B327D9" w:rsidRDefault="00964753">
      <w:pPr>
        <w:pStyle w:val="ac"/>
        <w:spacing w:beforeAutospacing="0" w:after="160" w:afterAutospacing="0"/>
        <w:ind w:firstLine="700"/>
      </w:pPr>
      <w:r>
        <w:rPr>
          <w:rFonts w:ascii="Arial" w:hAnsi="Arial" w:cs="Arial"/>
          <w:color w:val="000000"/>
        </w:rPr>
        <w:t>Выйдя на остановке «Болотная площадь», идите прямо. Пересеките тротуар, обходя все препятствия слева до бордюра вниз. Дойдя до бордюра, остановитесь.</w:t>
      </w:r>
    </w:p>
    <w:p w14:paraId="6382A048" w14:textId="77777777" w:rsidR="00B327D9" w:rsidRDefault="00964753">
      <w:pPr>
        <w:pStyle w:val="ac"/>
        <w:spacing w:beforeAutospacing="0" w:after="160" w:afterAutospacing="0"/>
        <w:ind w:firstLine="700"/>
      </w:pPr>
      <w:r>
        <w:rPr>
          <w:rFonts w:ascii="Arial" w:hAnsi="Arial" w:cs="Arial"/>
          <w:color w:val="000000"/>
        </w:rPr>
        <w:t>Конец блока.</w:t>
      </w:r>
    </w:p>
    <w:p w14:paraId="254BCB91" w14:textId="77777777" w:rsidR="00B327D9" w:rsidRDefault="00B327D9">
      <w:pPr>
        <w:rPr>
          <w:rFonts w:ascii="Arial" w:hAnsi="Arial"/>
          <w:lang w:val="ru-RU"/>
        </w:rPr>
      </w:pPr>
    </w:p>
    <w:p w14:paraId="67CD323F" w14:textId="77777777" w:rsidR="00B327D9" w:rsidRDefault="00964753">
      <w:pPr>
        <w:pStyle w:val="ac"/>
        <w:spacing w:beforeAutospacing="0" w:after="160" w:afterAutospacing="0"/>
        <w:ind w:firstLine="700"/>
      </w:pPr>
      <w:r>
        <w:rPr>
          <w:rFonts w:ascii="Arial" w:hAnsi="Arial" w:cs="Arial"/>
          <w:b/>
          <w:bCs/>
          <w:color w:val="000000"/>
        </w:rPr>
        <w:t>Блок 7-й. От остановки «Болотная площадь» до перехода к зданию кинотеатра «Ударник»</w:t>
      </w:r>
    </w:p>
    <w:p w14:paraId="460D7A0C" w14:textId="77777777" w:rsidR="00B327D9" w:rsidRDefault="00964753">
      <w:pPr>
        <w:pStyle w:val="ac"/>
        <w:spacing w:beforeAutospacing="0" w:after="160" w:afterAutospacing="0"/>
        <w:ind w:firstLine="700"/>
      </w:pPr>
      <w:r>
        <w:rPr>
          <w:rFonts w:ascii="Arial" w:hAnsi="Arial" w:cs="Arial"/>
          <w:color w:val="000000"/>
        </w:rPr>
        <w:t xml:space="preserve">Вы вышли из автобуса, пересекли тротуар и стоите возле бордюра вниз. Оживлённая улица Серафимовича шумит у вас за спиной. Встаньте так, чтобы бордюр был справа от вас, а </w:t>
      </w:r>
      <w:r>
        <w:rPr>
          <w:rFonts w:ascii="Arial" w:hAnsi="Arial" w:cs="Arial"/>
          <w:color w:val="000000"/>
        </w:rPr>
        <w:t xml:space="preserve">улица слева. Двигайтесь вдоль бордюра, следуя его изгибам, пока не почувствуете спуск тротуара и понижение бордюра. Перед понижением остановитесь. Вы в зоне пешеходного перехода. Переход не оснащён светофором. Проезд, который нужно перейти, справа от вас. </w:t>
      </w:r>
      <w:r>
        <w:rPr>
          <w:rFonts w:ascii="Arial" w:hAnsi="Arial" w:cs="Arial"/>
          <w:color w:val="000000"/>
        </w:rPr>
        <w:t>Повернитесь лицом к бордюру, вдоль которого шли, и перейдите проезд.</w:t>
      </w:r>
    </w:p>
    <w:p w14:paraId="0E0FEC10" w14:textId="77777777" w:rsidR="00B327D9" w:rsidRDefault="00964753">
      <w:pPr>
        <w:pStyle w:val="ac"/>
        <w:spacing w:beforeAutospacing="0" w:after="160" w:afterAutospacing="0"/>
        <w:ind w:firstLine="700"/>
      </w:pPr>
      <w:r>
        <w:rPr>
          <w:rFonts w:ascii="Arial" w:hAnsi="Arial" w:cs="Arial"/>
          <w:color w:val="000000"/>
        </w:rPr>
        <w:t>Перейдя дорогу, пересеките тротуар до стены здания. Остановитесь.</w:t>
      </w:r>
    </w:p>
    <w:p w14:paraId="13DFE327" w14:textId="77777777" w:rsidR="00B327D9" w:rsidRDefault="00964753">
      <w:pPr>
        <w:pStyle w:val="ac"/>
        <w:spacing w:beforeAutospacing="0" w:after="160" w:afterAutospacing="0"/>
        <w:ind w:firstLine="700"/>
      </w:pPr>
      <w:r>
        <w:rPr>
          <w:rFonts w:ascii="Arial" w:hAnsi="Arial" w:cs="Arial"/>
          <w:color w:val="000000"/>
        </w:rPr>
        <w:t>Конец блока.</w:t>
      </w:r>
    </w:p>
    <w:p w14:paraId="0F1A11A2" w14:textId="77777777" w:rsidR="00B327D9" w:rsidRDefault="00B327D9">
      <w:pPr>
        <w:rPr>
          <w:rFonts w:ascii="Arial" w:hAnsi="Arial"/>
          <w:lang w:val="ru-RU"/>
        </w:rPr>
      </w:pPr>
    </w:p>
    <w:p w14:paraId="76232BBF" w14:textId="77777777" w:rsidR="00B327D9" w:rsidRDefault="00964753">
      <w:pPr>
        <w:pStyle w:val="ac"/>
        <w:spacing w:beforeAutospacing="0" w:after="160" w:afterAutospacing="0"/>
        <w:ind w:firstLine="700"/>
      </w:pPr>
      <w:r>
        <w:rPr>
          <w:rFonts w:ascii="Arial" w:hAnsi="Arial" w:cs="Arial"/>
          <w:b/>
          <w:bCs/>
          <w:color w:val="000000"/>
        </w:rPr>
        <w:t>Блок 8-й. От здания кинотеатра «Ударник» вдоль Болотной набережной до проезда возле здания «ГЭС-2»</w:t>
      </w:r>
    </w:p>
    <w:p w14:paraId="3E522B8F" w14:textId="77777777" w:rsidR="00B327D9" w:rsidRDefault="00964753">
      <w:pPr>
        <w:pStyle w:val="ac"/>
        <w:spacing w:beforeAutospacing="0" w:after="160" w:afterAutospacing="0"/>
        <w:ind w:firstLine="700"/>
      </w:pPr>
      <w:r>
        <w:rPr>
          <w:rFonts w:ascii="Arial" w:hAnsi="Arial" w:cs="Arial"/>
          <w:color w:val="000000"/>
        </w:rPr>
        <w:t>Вы переш</w:t>
      </w:r>
      <w:r>
        <w:rPr>
          <w:rFonts w:ascii="Arial" w:hAnsi="Arial" w:cs="Arial"/>
          <w:color w:val="000000"/>
        </w:rPr>
        <w:t xml:space="preserve">ли проезд возле остановки и стоите возле стены здания кинотеатра «Ударник». Встаньте так, чтобы стена была справа, а улица Серафимовича слева. Идите вдоль стены. Почти сразу стена закончится, справа будет небольшой пандус, </w:t>
      </w:r>
      <w:r>
        <w:rPr>
          <w:rFonts w:ascii="Arial" w:hAnsi="Arial" w:cs="Arial"/>
          <w:color w:val="000000"/>
        </w:rPr>
        <w:lastRenderedPageBreak/>
        <w:t>ведущий на крыльцо кинотеатра. Пр</w:t>
      </w:r>
      <w:r>
        <w:rPr>
          <w:rFonts w:ascii="Arial" w:hAnsi="Arial" w:cs="Arial"/>
          <w:color w:val="000000"/>
        </w:rPr>
        <w:t>одолжайте движение прямо, пока справа не появится парапет крыльца кинотеатра. Двигайтесь вдоль парапета, следуя его изгибам. Парапет два раза повернёт направо — сначала на Болотную набережную, затем в проезд возле здания «ГЭС-2».</w:t>
      </w:r>
    </w:p>
    <w:p w14:paraId="715DD973" w14:textId="77777777" w:rsidR="00B327D9" w:rsidRDefault="00964753">
      <w:pPr>
        <w:pStyle w:val="ac"/>
        <w:spacing w:beforeAutospacing="0" w:after="160" w:afterAutospacing="0"/>
        <w:ind w:firstLine="700"/>
      </w:pPr>
      <w:r>
        <w:rPr>
          <w:rFonts w:ascii="Arial" w:hAnsi="Arial" w:cs="Arial"/>
          <w:color w:val="000000"/>
        </w:rPr>
        <w:t xml:space="preserve">После второго поворота вы </w:t>
      </w:r>
      <w:r>
        <w:rPr>
          <w:rFonts w:ascii="Arial" w:hAnsi="Arial" w:cs="Arial"/>
          <w:color w:val="000000"/>
        </w:rPr>
        <w:t>окажетесь на очень узком тротуаре. На вашем пути сначала встретятся высокие металлические урны, затем два высоких цилиндра выходов вентиляции. Они занимают почти всю ширину тротуара.</w:t>
      </w:r>
    </w:p>
    <w:p w14:paraId="386BFC13" w14:textId="77777777" w:rsidR="00B327D9" w:rsidRDefault="00964753">
      <w:pPr>
        <w:pStyle w:val="ac"/>
        <w:spacing w:beforeAutospacing="0" w:after="160" w:afterAutospacing="0"/>
        <w:ind w:firstLine="700"/>
      </w:pPr>
      <w:r>
        <w:rPr>
          <w:rFonts w:ascii="Arial" w:hAnsi="Arial" w:cs="Arial"/>
          <w:color w:val="000000"/>
        </w:rPr>
        <w:t>Пройдя вентиляцию, продолжайте двигаться вперёд вдоль стены справа до низ</w:t>
      </w:r>
      <w:r>
        <w:rPr>
          <w:rFonts w:ascii="Arial" w:hAnsi="Arial" w:cs="Arial"/>
          <w:color w:val="000000"/>
        </w:rPr>
        <w:t>кого круглого столба. У столба встаньте спиной к стене и пересеките проезд, а затем и тротуар до стены здания напротив.</w:t>
      </w:r>
    </w:p>
    <w:p w14:paraId="21B242F1" w14:textId="77777777" w:rsidR="00B327D9" w:rsidRDefault="00964753">
      <w:pPr>
        <w:pStyle w:val="ac"/>
        <w:spacing w:beforeAutospacing="0" w:after="160" w:afterAutospacing="0"/>
        <w:ind w:firstLine="700"/>
      </w:pPr>
      <w:r>
        <w:rPr>
          <w:rFonts w:ascii="Arial" w:hAnsi="Arial" w:cs="Arial"/>
          <w:color w:val="000000"/>
        </w:rPr>
        <w:t>Дойдя до стены, остановитесь.</w:t>
      </w:r>
    </w:p>
    <w:p w14:paraId="4EBEC974" w14:textId="77777777" w:rsidR="00B327D9" w:rsidRDefault="00964753">
      <w:pPr>
        <w:pStyle w:val="ac"/>
        <w:spacing w:beforeAutospacing="0" w:after="160" w:afterAutospacing="0"/>
        <w:ind w:firstLine="700"/>
      </w:pPr>
      <w:r>
        <w:rPr>
          <w:rFonts w:ascii="Arial" w:hAnsi="Arial" w:cs="Arial"/>
          <w:color w:val="000000"/>
        </w:rPr>
        <w:t>Конец блока.</w:t>
      </w:r>
    </w:p>
    <w:p w14:paraId="08433FEF" w14:textId="77777777" w:rsidR="00B327D9" w:rsidRDefault="00B327D9">
      <w:pPr>
        <w:rPr>
          <w:rFonts w:ascii="Arial" w:hAnsi="Arial"/>
          <w:lang w:val="ru-RU"/>
        </w:rPr>
      </w:pPr>
    </w:p>
    <w:p w14:paraId="16F870AB" w14:textId="77777777" w:rsidR="00B327D9" w:rsidRDefault="00964753">
      <w:pPr>
        <w:pStyle w:val="ac"/>
        <w:spacing w:beforeAutospacing="0" w:after="160" w:afterAutospacing="0"/>
        <w:ind w:firstLine="700"/>
      </w:pPr>
      <w:r>
        <w:rPr>
          <w:rFonts w:ascii="Arial" w:hAnsi="Arial" w:cs="Arial"/>
          <w:b/>
          <w:bCs/>
          <w:color w:val="000000"/>
        </w:rPr>
        <w:t>Блок 9-й. От проезда возле здания «ГЭС-2» до его главного фасада</w:t>
      </w:r>
    </w:p>
    <w:p w14:paraId="5407167A" w14:textId="77777777" w:rsidR="00B327D9" w:rsidRDefault="00964753">
      <w:pPr>
        <w:pStyle w:val="ac"/>
        <w:spacing w:beforeAutospacing="0" w:after="160" w:afterAutospacing="0"/>
        <w:ind w:firstLine="700"/>
      </w:pPr>
      <w:r>
        <w:rPr>
          <w:rFonts w:ascii="Arial" w:hAnsi="Arial" w:cs="Arial"/>
          <w:color w:val="000000"/>
        </w:rPr>
        <w:t xml:space="preserve">Вы перешли проезд возле </w:t>
      </w:r>
      <w:r>
        <w:rPr>
          <w:rFonts w:ascii="Arial" w:hAnsi="Arial" w:cs="Arial"/>
          <w:color w:val="000000"/>
        </w:rPr>
        <w:t>здания «ГЭС-2» и стоите у стены. Встаньте так, чтобы стена была справа.</w:t>
      </w:r>
    </w:p>
    <w:p w14:paraId="2EF635AA" w14:textId="77777777" w:rsidR="00B327D9" w:rsidRDefault="00964753">
      <w:pPr>
        <w:pStyle w:val="ac"/>
        <w:spacing w:beforeAutospacing="0" w:after="160" w:afterAutospacing="0"/>
        <w:ind w:firstLine="700"/>
      </w:pPr>
      <w:r>
        <w:rPr>
          <w:rFonts w:ascii="Arial" w:hAnsi="Arial" w:cs="Arial"/>
          <w:color w:val="000000"/>
        </w:rPr>
        <w:t>Двигайтесь вдоль стены, поворачивая вместе с ней. Стена сначала повернёт направо на Болотную набережную. Почти сразу после поворота в ней будет разрыв — подъезд. Не заходите в него, ид</w:t>
      </w:r>
      <w:r>
        <w:rPr>
          <w:rFonts w:ascii="Arial" w:hAnsi="Arial" w:cs="Arial"/>
          <w:color w:val="000000"/>
        </w:rPr>
        <w:t>ите вперёд до продолжения стены.</w:t>
      </w:r>
    </w:p>
    <w:p w14:paraId="36759173" w14:textId="77777777" w:rsidR="00B327D9" w:rsidRDefault="00964753">
      <w:pPr>
        <w:pStyle w:val="ac"/>
        <w:spacing w:beforeAutospacing="0" w:after="160" w:afterAutospacing="0"/>
        <w:ind w:firstLine="700"/>
      </w:pPr>
      <w:r>
        <w:rPr>
          <w:rFonts w:ascii="Arial" w:hAnsi="Arial" w:cs="Arial"/>
          <w:color w:val="000000"/>
        </w:rPr>
        <w:t>Продолжайте идти вдоль стены справа, следуя её изгибам. Она сначала повернёт направо, а затем налево. Перед поворотом налево остановитесь.</w:t>
      </w:r>
    </w:p>
    <w:p w14:paraId="5759C8AF" w14:textId="77777777" w:rsidR="00B327D9" w:rsidRDefault="00964753">
      <w:pPr>
        <w:pStyle w:val="ac"/>
        <w:spacing w:beforeAutospacing="0" w:after="160" w:afterAutospacing="0"/>
        <w:ind w:firstLine="700"/>
      </w:pPr>
      <w:r>
        <w:rPr>
          <w:rFonts w:ascii="Arial" w:hAnsi="Arial" w:cs="Arial"/>
          <w:color w:val="000000"/>
        </w:rPr>
        <w:t>Конец блока.</w:t>
      </w:r>
    </w:p>
    <w:p w14:paraId="2A74CE99" w14:textId="77777777" w:rsidR="00B327D9" w:rsidRDefault="00B327D9">
      <w:pPr>
        <w:rPr>
          <w:rFonts w:ascii="Arial" w:hAnsi="Arial"/>
          <w:lang w:val="ru-RU"/>
        </w:rPr>
      </w:pPr>
    </w:p>
    <w:p w14:paraId="5E268212" w14:textId="77777777" w:rsidR="00B327D9" w:rsidRDefault="00964753">
      <w:pPr>
        <w:pStyle w:val="ac"/>
        <w:spacing w:beforeAutospacing="0" w:after="160" w:afterAutospacing="0"/>
        <w:ind w:firstLine="700"/>
      </w:pPr>
      <w:r>
        <w:rPr>
          <w:rFonts w:ascii="Arial" w:hAnsi="Arial" w:cs="Arial"/>
          <w:b/>
          <w:bCs/>
          <w:color w:val="000000"/>
        </w:rPr>
        <w:t>Блок 10-й. Поиск входных дверей</w:t>
      </w:r>
    </w:p>
    <w:p w14:paraId="0658D91D" w14:textId="77777777" w:rsidR="00B327D9" w:rsidRDefault="00964753">
      <w:pPr>
        <w:pStyle w:val="ac"/>
        <w:spacing w:beforeAutospacing="0" w:after="160" w:afterAutospacing="0"/>
        <w:ind w:firstLine="700"/>
      </w:pPr>
      <w:r>
        <w:rPr>
          <w:rFonts w:ascii="Arial" w:hAnsi="Arial" w:cs="Arial"/>
          <w:color w:val="000000"/>
        </w:rPr>
        <w:t>Вы прошли вдоль крыла здания «ГЭС-2» и</w:t>
      </w:r>
      <w:r>
        <w:rPr>
          <w:rFonts w:ascii="Arial" w:hAnsi="Arial" w:cs="Arial"/>
          <w:color w:val="000000"/>
        </w:rPr>
        <w:t xml:space="preserve"> стоите возле угла стены. Стена справа от вас. Продолжайте двигаться вдоль неё. После поворота налево вы почувствуете в стене большие стеклянные окна в пол, разделённые полуколоннами. В центре шестого от поворота окна расположены двери выхода из здания, за</w:t>
      </w:r>
      <w:r>
        <w:rPr>
          <w:rFonts w:ascii="Arial" w:hAnsi="Arial" w:cs="Arial"/>
          <w:color w:val="000000"/>
        </w:rPr>
        <w:t xml:space="preserve">тем вы почувствуете более широкую полуколонну (за ней может стоять металлический информационный стенд). За стендом, в центре седьмого окна — входные двери. Будьте осторожны! Перед входными дверями иногда выставляют ленточное ограждение, чтобы регулировать </w:t>
      </w:r>
      <w:r>
        <w:rPr>
          <w:rFonts w:ascii="Arial" w:hAnsi="Arial" w:cs="Arial"/>
          <w:color w:val="000000"/>
        </w:rPr>
        <w:t>очередь на вход.</w:t>
      </w:r>
    </w:p>
    <w:p w14:paraId="198DE895" w14:textId="77777777" w:rsidR="00B327D9" w:rsidRDefault="00964753">
      <w:pPr>
        <w:pStyle w:val="ac"/>
        <w:spacing w:beforeAutospacing="0" w:after="160" w:afterAutospacing="0"/>
        <w:ind w:firstLine="700"/>
      </w:pPr>
      <w:r>
        <w:rPr>
          <w:rFonts w:ascii="Arial" w:hAnsi="Arial" w:cs="Arial"/>
          <w:color w:val="000000"/>
        </w:rPr>
        <w:t>Найдите входные двери. Всего работают на вход две распашные двери. Дверные ручки сделаны в виде вертикальных металлических трубок.</w:t>
      </w:r>
    </w:p>
    <w:p w14:paraId="742054B2" w14:textId="77777777" w:rsidR="00B327D9" w:rsidRDefault="00964753">
      <w:pPr>
        <w:pStyle w:val="ac"/>
        <w:spacing w:beforeAutospacing="0" w:after="160" w:afterAutospacing="0"/>
        <w:ind w:firstLine="700"/>
      </w:pPr>
      <w:r>
        <w:rPr>
          <w:rFonts w:ascii="Arial" w:hAnsi="Arial" w:cs="Arial"/>
          <w:color w:val="000000"/>
        </w:rPr>
        <w:t>Пройдя в двери, вы окажетесь в небольшом стеклянном тамбуре. Двери в холл «ГЭС-2» находятся прямо напротив в</w:t>
      </w:r>
      <w:r>
        <w:rPr>
          <w:rFonts w:ascii="Arial" w:hAnsi="Arial" w:cs="Arial"/>
          <w:color w:val="000000"/>
        </w:rPr>
        <w:t>ходных. Пройдите через вторые двери в холл. За дверями расположены металлоискатели и пост охраны.</w:t>
      </w:r>
    </w:p>
    <w:p w14:paraId="175E3630" w14:textId="77777777" w:rsidR="00B327D9" w:rsidRDefault="00964753">
      <w:pPr>
        <w:pStyle w:val="ac"/>
        <w:spacing w:beforeAutospacing="0" w:after="160" w:afterAutospacing="0"/>
        <w:ind w:firstLine="700"/>
      </w:pPr>
      <w:r>
        <w:rPr>
          <w:rFonts w:ascii="Arial" w:hAnsi="Arial" w:cs="Arial"/>
          <w:color w:val="000000"/>
        </w:rPr>
        <w:t>Конец маршрута. Приятного посещения!</w:t>
      </w:r>
    </w:p>
    <w:p w14:paraId="14519D4A" w14:textId="77777777" w:rsidR="00B327D9" w:rsidRDefault="00B327D9">
      <w:pPr>
        <w:rPr>
          <w:rFonts w:ascii="Arial" w:hAnsi="Arial"/>
        </w:rPr>
      </w:pPr>
    </w:p>
    <w:p w14:paraId="1A0BEF29" w14:textId="77777777" w:rsidR="00B327D9" w:rsidRDefault="00B327D9"/>
    <w:sectPr w:rsidR="00B327D9">
      <w:headerReference w:type="default" r:id="rId7"/>
      <w:footerReference w:type="default" r:id="rId8"/>
      <w:pgSz w:w="11906" w:h="16838"/>
      <w:pgMar w:top="1134" w:right="1134" w:bottom="1134" w:left="1134" w:header="709" w:footer="850" w:gutter="0"/>
      <w:pgNumType w:start="1"/>
      <w:cols w:space="720"/>
      <w:formProt w:val="0"/>
      <w:docGrid w:linePitch="1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38DE2" w14:textId="77777777" w:rsidR="00964753" w:rsidRDefault="00964753">
      <w:r>
        <w:separator/>
      </w:r>
    </w:p>
  </w:endnote>
  <w:endnote w:type="continuationSeparator" w:id="0">
    <w:p w14:paraId="6E3E7237" w14:textId="77777777" w:rsidR="00964753" w:rsidRDefault="0096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24F55" w14:textId="77777777" w:rsidR="00B327D9" w:rsidRDefault="00B327D9">
    <w:pP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F5A3E" w14:textId="77777777" w:rsidR="00964753" w:rsidRDefault="00964753">
      <w:r>
        <w:separator/>
      </w:r>
    </w:p>
  </w:footnote>
  <w:footnote w:type="continuationSeparator" w:id="0">
    <w:p w14:paraId="094D2A57" w14:textId="77777777" w:rsidR="00964753" w:rsidRDefault="009647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CD2D" w14:textId="77777777" w:rsidR="00B327D9" w:rsidRDefault="00B327D9">
    <w:pP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D9"/>
    <w:rsid w:val="00964753"/>
    <w:rsid w:val="009B5C5D"/>
    <w:rsid w:val="00B327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6EA58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pPr>
        <w:suppressAutoHyphens/>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rPr>
      <w:rFonts w:eastAsia="Arial Unicode MS" w:cs="Arial Unicode MS"/>
      <w:color w:val="000000"/>
      <w:u w:color="000000"/>
      <w14:textOutline w14:w="0" w14:cap="flat" w14:cmpd="sng" w14:algn="ctr">
        <w14:noFill/>
        <w14:prstDash w14:val="solid"/>
        <w14:bevel/>
      </w14:textOutline>
    </w:r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Title"/>
    <w:basedOn w:val="a"/>
    <w:next w:val="a5"/>
    <w:uiPriority w:val="10"/>
    <w:qFormat/>
    <w:pPr>
      <w:keepNext/>
      <w:keepLines/>
      <w:spacing w:before="480" w:after="120"/>
    </w:pPr>
    <w:rPr>
      <w:b/>
      <w:sz w:val="72"/>
      <w:szCs w:val="72"/>
    </w:rPr>
  </w:style>
  <w:style w:type="paragraph" w:customStyle="1" w:styleId="aa">
    <w:name w:val="Колонтитулы"/>
    <w:qFormat/>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Normal (Web)"/>
    <w:basedOn w:val="a"/>
    <w:uiPriority w:val="99"/>
    <w:semiHidden/>
    <w:unhideWhenUsed/>
    <w:qFormat/>
    <w:rsid w:val="00E52C8F"/>
    <w:pPr>
      <w:spacing w:beforeAutospacing="1" w:afterAutospacing="1"/>
    </w:pPr>
    <w:rPr>
      <w:lang w:val="ru-RU" w:eastAsia="ru-RU"/>
    </w:rPr>
  </w:style>
  <w:style w:type="paragraph" w:customStyle="1" w:styleId="ad">
    <w:name w:val="Колонтитул"/>
    <w:basedOn w:val="a"/>
    <w:qFormat/>
  </w:style>
  <w:style w:type="paragraph" w:styleId="ae">
    <w:name w:val="header"/>
    <w:basedOn w:val="ad"/>
  </w:style>
  <w:style w:type="paragraph" w:styleId="af">
    <w:name w:val="footer"/>
    <w:basedOn w:val="ad"/>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ChSkcl0896b4Whgl3RfbR57iG8A==">CgMxLjA4AHIhMVBvOVZ1a0JBOTJYeE9pMUZLcHE0WFBOREVHNWZ5ZjBZ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8164</Characters>
  <Application>Microsoft Macintosh Word</Application>
  <DocSecurity>0</DocSecurity>
  <Lines>68</Lines>
  <Paragraphs>19</Paragraphs>
  <ScaleCrop>false</ScaleCrop>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dc:creator>
  <dc:description/>
  <cp:lastModifiedBy>nastasia@gmail.com</cp:lastModifiedBy>
  <cp:revision>2</cp:revision>
  <dcterms:created xsi:type="dcterms:W3CDTF">2023-07-25T08:04:00Z</dcterms:created>
  <dcterms:modified xsi:type="dcterms:W3CDTF">2023-07-25T08:04:00Z</dcterms:modified>
  <dc:language>ru-RU</dc:language>
</cp:coreProperties>
</file>